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34C" w:rsidRDefault="00CD334C" w:rsidP="00CD334C">
      <w:pPr>
        <w:pStyle w:val="Heading2"/>
        <w:tabs>
          <w:tab w:val="clear" w:pos="2280"/>
        </w:tabs>
        <w:spacing w:beforeLines="100" w:after="180"/>
        <w:jc w:val="left"/>
      </w:pPr>
      <w:r>
        <w:t xml:space="preserve">Functions for constructing CA </w:t>
      </w:r>
      <w:proofErr w:type="spellStart"/>
      <w:r>
        <w:t>biplots</w:t>
      </w:r>
      <w:proofErr w:type="spellEnd"/>
    </w:p>
    <w:p w:rsidR="0083457D" w:rsidRDefault="0083457D" w:rsidP="0083457D"/>
    <w:p w:rsidR="0083457D" w:rsidRPr="003C582E" w:rsidRDefault="0083457D" w:rsidP="0083457D">
      <w:pPr>
        <w:pStyle w:val="Caption"/>
      </w:pPr>
      <w:proofErr w:type="gramStart"/>
      <w:r w:rsidRPr="00FC3AC5">
        <w:t xml:space="preserve">Table </w:t>
      </w:r>
      <w:r>
        <w:t>7.1</w:t>
      </w:r>
      <w:r w:rsidRPr="00FC3AC5">
        <w:t>.</w:t>
      </w:r>
      <w:proofErr w:type="gramEnd"/>
      <w:r w:rsidRPr="00FC3AC5">
        <w:t xml:space="preserve"> </w:t>
      </w:r>
      <w:r>
        <w:t xml:space="preserve"> A listing </w:t>
      </w:r>
      <w:proofErr w:type="gramStart"/>
      <w:r>
        <w:t xml:space="preserve">of </w:t>
      </w:r>
      <w:r w:rsidRPr="003C582E">
        <w:t xml:space="preserve"> the</w:t>
      </w:r>
      <w:proofErr w:type="gramEnd"/>
      <w:r w:rsidRPr="003C582E">
        <w:t xml:space="preserve"> function being approximated (model), the weights used in the weighted least-squares criterion and the inner-product approximation to the model used as a basis for p</w:t>
      </w:r>
      <w:r>
        <w:t>lotting the</w:t>
      </w:r>
      <w:r w:rsidRPr="003C582E">
        <w:t xml:space="preserve"> variants of C</w:t>
      </w:r>
      <w:r>
        <w:t xml:space="preserve">A </w:t>
      </w:r>
      <w:r w:rsidRPr="003C582E">
        <w:t xml:space="preserve">discussed </w:t>
      </w:r>
      <w:r>
        <w:t>in this chapter.</w:t>
      </w:r>
      <w:r w:rsidRPr="003C582E">
        <w:t xml:space="preserve"> Matrices giving coordinates for typical </w:t>
      </w:r>
      <w:proofErr w:type="spellStart"/>
      <w:r w:rsidRPr="003C582E">
        <w:t>biplots</w:t>
      </w:r>
      <w:proofErr w:type="spellEnd"/>
      <w:r w:rsidRPr="003C582E">
        <w:t xml:space="preserve"> are given in the final column. The variants are all special cases of the general result given in the final row of the table.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2789"/>
        <w:gridCol w:w="1440"/>
        <w:gridCol w:w="1774"/>
        <w:gridCol w:w="2621"/>
      </w:tblGrid>
      <w:tr w:rsidR="0083457D" w:rsidRPr="007C5B98" w:rsidTr="00943EA8">
        <w:trPr>
          <w:trHeight w:val="1124"/>
        </w:trPr>
        <w:tc>
          <w:tcPr>
            <w:tcW w:w="1549" w:type="dxa"/>
            <w:tcBorders>
              <w:bottom w:val="double" w:sz="4" w:space="0" w:color="auto"/>
            </w:tcBorders>
            <w:vAlign w:val="center"/>
          </w:tcPr>
          <w:p w:rsidR="0083457D" w:rsidRPr="007C5B98" w:rsidRDefault="0083457D" w:rsidP="00943EA8">
            <w:pPr>
              <w:jc w:val="center"/>
            </w:pPr>
            <w:r w:rsidRPr="007C5B98">
              <w:t>CA variant</w:t>
            </w:r>
          </w:p>
        </w:tc>
        <w:tc>
          <w:tcPr>
            <w:tcW w:w="2789" w:type="dxa"/>
            <w:tcBorders>
              <w:bottom w:val="double" w:sz="4" w:space="0" w:color="auto"/>
            </w:tcBorders>
            <w:vAlign w:val="center"/>
          </w:tcPr>
          <w:p w:rsidR="0083457D" w:rsidRPr="007C5B98" w:rsidRDefault="0083457D" w:rsidP="00943EA8">
            <w:pPr>
              <w:jc w:val="center"/>
            </w:pPr>
            <w:r w:rsidRPr="007C5B98">
              <w:t>Model</w:t>
            </w:r>
          </w:p>
        </w:tc>
        <w:tc>
          <w:tcPr>
            <w:tcW w:w="1440" w:type="dxa"/>
            <w:tcBorders>
              <w:bottom w:val="double" w:sz="4" w:space="0" w:color="auto"/>
            </w:tcBorders>
            <w:vAlign w:val="center"/>
          </w:tcPr>
          <w:p w:rsidR="0083457D" w:rsidRPr="007C5B98" w:rsidRDefault="0083457D" w:rsidP="00943EA8">
            <w:pPr>
              <w:jc w:val="center"/>
            </w:pPr>
            <w:r w:rsidRPr="007C5B98">
              <w:t>Weights</w:t>
            </w:r>
          </w:p>
          <w:p w:rsidR="0083457D" w:rsidRPr="00532AFE" w:rsidRDefault="0083457D" w:rsidP="00943EA8">
            <w:pPr>
              <w:jc w:val="center"/>
              <w:rPr>
                <w:vertAlign w:val="subscript"/>
              </w:rPr>
            </w:pPr>
            <w:r w:rsidRPr="007C5B98">
              <w:rPr>
                <w:b/>
              </w:rPr>
              <w:t>W</w:t>
            </w:r>
            <w:r w:rsidRPr="007C5B98">
              <w:rPr>
                <w:vertAlign w:val="subscript"/>
              </w:rPr>
              <w:t>1</w:t>
            </w:r>
            <w:r w:rsidRPr="007C5B98">
              <w:t xml:space="preserve">, </w:t>
            </w:r>
            <w:r w:rsidRPr="007C5B98">
              <w:rPr>
                <w:b/>
              </w:rPr>
              <w:t>W</w:t>
            </w:r>
            <w:r w:rsidRPr="007C5B98">
              <w:rPr>
                <w:vertAlign w:val="subscript"/>
              </w:rPr>
              <w:t>2</w:t>
            </w:r>
          </w:p>
        </w:tc>
        <w:tc>
          <w:tcPr>
            <w:tcW w:w="1774" w:type="dxa"/>
            <w:tcBorders>
              <w:bottom w:val="double" w:sz="4" w:space="0" w:color="auto"/>
            </w:tcBorders>
            <w:vAlign w:val="center"/>
          </w:tcPr>
          <w:p w:rsidR="0083457D" w:rsidRPr="007C5B98" w:rsidRDefault="0083457D" w:rsidP="00943EA8">
            <w:pPr>
              <w:jc w:val="center"/>
            </w:pPr>
            <w:r w:rsidRPr="007C5B98">
              <w:t>Inner-product Approximation</w:t>
            </w:r>
          </w:p>
        </w:tc>
        <w:tc>
          <w:tcPr>
            <w:tcW w:w="2621" w:type="dxa"/>
            <w:tcBorders>
              <w:bottom w:val="double" w:sz="4" w:space="0" w:color="auto"/>
            </w:tcBorders>
            <w:vAlign w:val="center"/>
          </w:tcPr>
          <w:p w:rsidR="0083457D" w:rsidRPr="007C5B98" w:rsidRDefault="0083457D" w:rsidP="00943EA8">
            <w:pPr>
              <w:jc w:val="center"/>
            </w:pPr>
            <w:r w:rsidRPr="007C5B98">
              <w:t>Typical biplot</w:t>
            </w:r>
          </w:p>
        </w:tc>
      </w:tr>
      <w:tr w:rsidR="0083457D" w:rsidRPr="007C5B98" w:rsidTr="00943EA8">
        <w:trPr>
          <w:trHeight w:val="615"/>
        </w:trPr>
        <w:tc>
          <w:tcPr>
            <w:tcW w:w="1549" w:type="dxa"/>
            <w:tcBorders>
              <w:top w:val="double" w:sz="4" w:space="0" w:color="auto"/>
            </w:tcBorders>
            <w:vAlign w:val="center"/>
          </w:tcPr>
          <w:p w:rsidR="0083457D" w:rsidRPr="007C5B98" w:rsidRDefault="0083457D" w:rsidP="00943EA8">
            <w:pPr>
              <w:spacing w:before="60" w:after="60"/>
            </w:pPr>
            <w:r w:rsidRPr="007C5B98">
              <w:t>Pearson residuals</w:t>
            </w:r>
          </w:p>
        </w:tc>
        <w:tc>
          <w:tcPr>
            <w:tcW w:w="2789" w:type="dxa"/>
            <w:tcBorders>
              <w:top w:val="double" w:sz="4" w:space="0" w:color="auto"/>
            </w:tcBorders>
            <w:vAlign w:val="center"/>
          </w:tcPr>
          <w:p w:rsidR="0083457D" w:rsidRPr="007C5B98" w:rsidRDefault="0083457D" w:rsidP="00943EA8">
            <w:pPr>
              <w:spacing w:before="60" w:after="60"/>
              <w:jc w:val="center"/>
            </w:pPr>
            <w:r w:rsidRPr="007C5B98">
              <w:rPr>
                <w:position w:val="-10"/>
              </w:rPr>
              <w:object w:dxaOrig="1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87.6pt;height:18pt" o:ole="">
                  <v:imagedata r:id="rId8" o:title=""/>
                </v:shape>
                <o:OLEObject Type="Embed" ProgID="Equation.3" ShapeID="_x0000_i1041" DrawAspect="Content" ObjectID="_1396705596" r:id="rId9"/>
              </w:object>
            </w:r>
          </w:p>
        </w:tc>
        <w:tc>
          <w:tcPr>
            <w:tcW w:w="1440" w:type="dxa"/>
            <w:tcBorders>
              <w:top w:val="double" w:sz="4" w:space="0" w:color="auto"/>
            </w:tcBorders>
            <w:vAlign w:val="center"/>
          </w:tcPr>
          <w:p w:rsidR="0083457D" w:rsidRPr="007C5B98" w:rsidRDefault="0083457D" w:rsidP="00943EA8">
            <w:pPr>
              <w:spacing w:before="60" w:after="60"/>
              <w:jc w:val="center"/>
            </w:pPr>
            <w:r w:rsidRPr="007C5B98">
              <w:rPr>
                <w:b/>
              </w:rPr>
              <w:t>I</w:t>
            </w:r>
            <w:r w:rsidRPr="007C5B98">
              <w:t xml:space="preserve">, </w:t>
            </w:r>
            <w:r w:rsidRPr="007C5B98">
              <w:rPr>
                <w:b/>
              </w:rPr>
              <w:t>I</w:t>
            </w:r>
          </w:p>
        </w:tc>
        <w:tc>
          <w:tcPr>
            <w:tcW w:w="1774" w:type="dxa"/>
            <w:tcBorders>
              <w:top w:val="double" w:sz="4" w:space="0" w:color="auto"/>
            </w:tcBorders>
            <w:vAlign w:val="center"/>
          </w:tcPr>
          <w:p w:rsidR="0083457D" w:rsidRPr="007C5B98" w:rsidRDefault="0083457D" w:rsidP="00943EA8">
            <w:pPr>
              <w:spacing w:before="60" w:after="60"/>
              <w:jc w:val="center"/>
            </w:pPr>
            <w:r w:rsidRPr="007C5B98">
              <w:rPr>
                <w:position w:val="-6"/>
              </w:rPr>
              <w:object w:dxaOrig="639" w:dyaOrig="279">
                <v:shape id="_x0000_i1042" type="#_x0000_t75" style="width:31.8pt;height:13.8pt" o:ole="">
                  <v:imagedata r:id="rId10" o:title=""/>
                </v:shape>
                <o:OLEObject Type="Embed" ProgID="Equation.3" ShapeID="_x0000_i1042" DrawAspect="Content" ObjectID="_1396705597" r:id="rId11"/>
              </w:object>
            </w:r>
          </w:p>
        </w:tc>
        <w:tc>
          <w:tcPr>
            <w:tcW w:w="2621" w:type="dxa"/>
            <w:tcBorders>
              <w:top w:val="double" w:sz="4" w:space="0" w:color="auto"/>
            </w:tcBorders>
          </w:tcPr>
          <w:p w:rsidR="0083457D" w:rsidRDefault="0083457D" w:rsidP="00943EA8">
            <w:pPr>
              <w:spacing w:before="60" w:after="60"/>
            </w:pPr>
            <w:r w:rsidRPr="007C5B98">
              <w:rPr>
                <w:position w:val="-10"/>
              </w:rPr>
              <w:object w:dxaOrig="1340" w:dyaOrig="360">
                <v:shape id="_x0000_i1043" type="#_x0000_t75" style="width:67.2pt;height:18pt" o:ole="">
                  <v:imagedata r:id="rId12" o:title=""/>
                </v:shape>
                <o:OLEObject Type="Embed" ProgID="Equation.3" ShapeID="_x0000_i1043" DrawAspect="Content" ObjectID="_1396705598" r:id="rId13"/>
              </w:object>
            </w:r>
            <w:r>
              <w:t xml:space="preserve"> (Case A)</w:t>
            </w:r>
          </w:p>
          <w:p w:rsidR="0083457D" w:rsidRPr="007C5B98" w:rsidRDefault="0083457D" w:rsidP="00943EA8">
            <w:pPr>
              <w:spacing w:before="60" w:after="60"/>
            </w:pPr>
            <w:r w:rsidRPr="007C5B98">
              <w:rPr>
                <w:position w:val="-10"/>
              </w:rPr>
              <w:object w:dxaOrig="700" w:dyaOrig="320">
                <v:shape id="_x0000_i1044" type="#_x0000_t75" style="width:34.8pt;height:15.6pt" o:ole="">
                  <v:imagedata r:id="rId14" o:title=""/>
                </v:shape>
                <o:OLEObject Type="Embed" ProgID="Equation.3" ShapeID="_x0000_i1044" DrawAspect="Content" ObjectID="_1396705599" r:id="rId15"/>
              </w:object>
            </w:r>
            <w:r>
              <w:t xml:space="preserve">           (Case B)</w:t>
            </w:r>
          </w:p>
        </w:tc>
      </w:tr>
      <w:tr w:rsidR="0083457D" w:rsidRPr="007C5B98" w:rsidTr="00943EA8">
        <w:trPr>
          <w:trHeight w:val="555"/>
        </w:trPr>
        <w:tc>
          <w:tcPr>
            <w:tcW w:w="1549" w:type="dxa"/>
          </w:tcPr>
          <w:p w:rsidR="0083457D" w:rsidRPr="007C5B98" w:rsidRDefault="0083457D" w:rsidP="00943EA8">
            <w:pPr>
              <w:spacing w:before="60" w:after="60"/>
            </w:pPr>
            <w:smartTag w:uri="urn:schemas-microsoft-com:office:smarttags" w:element="place">
              <w:smartTag w:uri="urn:schemas-microsoft-com:office:smarttags" w:element="City">
                <w:r>
                  <w:t>Independence</w:t>
                </w:r>
              </w:smartTag>
            </w:smartTag>
            <w:r>
              <w:t xml:space="preserve"> Deviations</w:t>
            </w:r>
          </w:p>
        </w:tc>
        <w:tc>
          <w:tcPr>
            <w:tcW w:w="2789" w:type="dxa"/>
            <w:vAlign w:val="center"/>
          </w:tcPr>
          <w:p w:rsidR="0083457D" w:rsidRPr="007C5B98" w:rsidRDefault="0083457D" w:rsidP="00943EA8">
            <w:pPr>
              <w:spacing w:before="60" w:after="60"/>
              <w:jc w:val="center"/>
            </w:pPr>
            <w:r>
              <w:rPr>
                <w:b/>
              </w:rPr>
              <w:t>X</w:t>
            </w:r>
            <w:r>
              <w:t xml:space="preserve"> – </w:t>
            </w:r>
            <w:r>
              <w:rPr>
                <w:b/>
              </w:rPr>
              <w:t>E</w:t>
            </w:r>
          </w:p>
        </w:tc>
        <w:tc>
          <w:tcPr>
            <w:tcW w:w="1440" w:type="dxa"/>
            <w:vAlign w:val="center"/>
          </w:tcPr>
          <w:p w:rsidR="0083457D" w:rsidRPr="007C5B98" w:rsidRDefault="0083457D" w:rsidP="00943EA8">
            <w:pPr>
              <w:spacing w:before="60" w:after="60"/>
              <w:jc w:val="center"/>
              <w:rPr>
                <w:b/>
              </w:rPr>
            </w:pPr>
            <w:r w:rsidRPr="007C5B98">
              <w:rPr>
                <w:position w:val="-4"/>
              </w:rPr>
              <w:object w:dxaOrig="540" w:dyaOrig="300">
                <v:shape id="_x0000_i1045" type="#_x0000_t75" style="width:27pt;height:15pt" o:ole="">
                  <v:imagedata r:id="rId16" o:title=""/>
                </v:shape>
                <o:OLEObject Type="Embed" ProgID="Equation.3" ShapeID="_x0000_i1045" DrawAspect="Content" ObjectID="_1396705600" r:id="rId17"/>
              </w:object>
            </w:r>
            <w:r w:rsidRPr="007C5B98">
              <w:t>,</w:t>
            </w:r>
            <w:r>
              <w:t xml:space="preserve"> </w:t>
            </w:r>
            <w:r w:rsidRPr="007C5B98">
              <w:rPr>
                <w:position w:val="-6"/>
              </w:rPr>
              <w:object w:dxaOrig="540" w:dyaOrig="320">
                <v:shape id="_x0000_i1046" type="#_x0000_t75" style="width:27pt;height:16.2pt" o:ole="">
                  <v:imagedata r:id="rId18" o:title=""/>
                </v:shape>
                <o:OLEObject Type="Embed" ProgID="Equation.3" ShapeID="_x0000_i1046" DrawAspect="Content" ObjectID="_1396705601" r:id="rId19"/>
              </w:object>
            </w:r>
          </w:p>
        </w:tc>
        <w:tc>
          <w:tcPr>
            <w:tcW w:w="1774" w:type="dxa"/>
            <w:vAlign w:val="center"/>
          </w:tcPr>
          <w:p w:rsidR="0083457D" w:rsidRPr="007C5B98" w:rsidRDefault="0083457D" w:rsidP="00943EA8">
            <w:pPr>
              <w:spacing w:before="60" w:after="60"/>
              <w:jc w:val="center"/>
            </w:pPr>
            <w:r w:rsidRPr="00E13C62">
              <w:rPr>
                <w:position w:val="-6"/>
              </w:rPr>
              <w:object w:dxaOrig="1380" w:dyaOrig="320">
                <v:shape id="_x0000_i1047" type="#_x0000_t75" style="width:69pt;height:15.6pt" o:ole="">
                  <v:imagedata r:id="rId20" o:title=""/>
                </v:shape>
                <o:OLEObject Type="Embed" ProgID="Equation.3" ShapeID="_x0000_i1047" DrawAspect="Content" ObjectID="_1396705602" r:id="rId21"/>
              </w:object>
            </w:r>
          </w:p>
        </w:tc>
        <w:tc>
          <w:tcPr>
            <w:tcW w:w="2621" w:type="dxa"/>
            <w:vAlign w:val="center"/>
          </w:tcPr>
          <w:p w:rsidR="0083457D" w:rsidRPr="007C5B98" w:rsidRDefault="0083457D" w:rsidP="00943EA8">
            <w:pPr>
              <w:spacing w:before="60" w:after="60"/>
            </w:pPr>
            <w:r w:rsidRPr="007C5B98">
              <w:rPr>
                <w:position w:val="-10"/>
              </w:rPr>
              <w:object w:dxaOrig="2160" w:dyaOrig="360">
                <v:shape id="_x0000_i1048" type="#_x0000_t75" style="width:108pt;height:18pt" o:ole="">
                  <v:imagedata r:id="rId22" o:title=""/>
                </v:shape>
                <o:OLEObject Type="Embed" ProgID="Equation.3" ShapeID="_x0000_i1048" DrawAspect="Content" ObjectID="_1396705603" r:id="rId23"/>
              </w:object>
            </w:r>
          </w:p>
        </w:tc>
      </w:tr>
      <w:tr w:rsidR="0083457D" w:rsidRPr="007C5B98" w:rsidTr="00943EA8">
        <w:trPr>
          <w:trHeight w:val="1277"/>
        </w:trPr>
        <w:tc>
          <w:tcPr>
            <w:tcW w:w="1549" w:type="dxa"/>
            <w:vAlign w:val="center"/>
          </w:tcPr>
          <w:p w:rsidR="0083457D" w:rsidRPr="007C5B98" w:rsidRDefault="0083457D" w:rsidP="00943EA8">
            <w:pPr>
              <w:spacing w:before="60" w:after="60"/>
            </w:pPr>
            <w:r w:rsidRPr="007C5B98">
              <w:t>Contingency ratio</w:t>
            </w:r>
          </w:p>
        </w:tc>
        <w:tc>
          <w:tcPr>
            <w:tcW w:w="2789" w:type="dxa"/>
            <w:vAlign w:val="center"/>
          </w:tcPr>
          <w:p w:rsidR="0083457D" w:rsidRPr="007C5B98" w:rsidRDefault="0083457D" w:rsidP="00943EA8">
            <w:pPr>
              <w:spacing w:before="60" w:after="60"/>
              <w:jc w:val="center"/>
            </w:pPr>
            <w:r w:rsidRPr="007C5B98">
              <w:rPr>
                <w:position w:val="-10"/>
              </w:rPr>
              <w:object w:dxaOrig="1460" w:dyaOrig="360">
                <v:shape id="_x0000_i1049" type="#_x0000_t75" style="width:72.6pt;height:18pt" o:ole="">
                  <v:imagedata r:id="rId24" o:title=""/>
                </v:shape>
                <o:OLEObject Type="Embed" ProgID="Equation.3" ShapeID="_x0000_i1049" DrawAspect="Content" ObjectID="_1396705604" r:id="rId25"/>
              </w:object>
            </w:r>
          </w:p>
        </w:tc>
        <w:tc>
          <w:tcPr>
            <w:tcW w:w="1440" w:type="dxa"/>
            <w:vAlign w:val="center"/>
          </w:tcPr>
          <w:p w:rsidR="0083457D" w:rsidRPr="007C5B98" w:rsidRDefault="0083457D" w:rsidP="00943EA8">
            <w:pPr>
              <w:spacing w:before="60" w:after="60"/>
              <w:jc w:val="center"/>
            </w:pPr>
            <w:r w:rsidRPr="007C5B98">
              <w:rPr>
                <w:position w:val="-4"/>
              </w:rPr>
              <w:object w:dxaOrig="460" w:dyaOrig="300">
                <v:shape id="_x0000_i1050" type="#_x0000_t75" style="width:22.8pt;height:15pt" o:ole="">
                  <v:imagedata r:id="rId26" o:title=""/>
                </v:shape>
                <o:OLEObject Type="Embed" ProgID="Equation.3" ShapeID="_x0000_i1050" DrawAspect="Content" ObjectID="_1396705605" r:id="rId27"/>
              </w:object>
            </w:r>
            <w:r w:rsidRPr="007C5B98">
              <w:t>,</w:t>
            </w:r>
            <w:r>
              <w:t xml:space="preserve"> </w:t>
            </w:r>
            <w:r w:rsidRPr="007C5B98">
              <w:rPr>
                <w:position w:val="-6"/>
              </w:rPr>
              <w:object w:dxaOrig="440" w:dyaOrig="320">
                <v:shape id="_x0000_i1051" type="#_x0000_t75" style="width:22.2pt;height:16.2pt" o:ole="">
                  <v:imagedata r:id="rId28" o:title=""/>
                </v:shape>
                <o:OLEObject Type="Embed" ProgID="Equation.3" ShapeID="_x0000_i1051" DrawAspect="Content" ObjectID="_1396705606" r:id="rId29"/>
              </w:object>
            </w:r>
          </w:p>
        </w:tc>
        <w:tc>
          <w:tcPr>
            <w:tcW w:w="1774" w:type="dxa"/>
            <w:vAlign w:val="center"/>
          </w:tcPr>
          <w:p w:rsidR="0083457D" w:rsidRPr="007C5B98" w:rsidRDefault="0083457D" w:rsidP="00943EA8">
            <w:pPr>
              <w:spacing w:before="60" w:after="60"/>
              <w:jc w:val="center"/>
            </w:pPr>
            <w:r w:rsidRPr="007C5B98">
              <w:rPr>
                <w:position w:val="-6"/>
              </w:rPr>
              <w:object w:dxaOrig="1640" w:dyaOrig="320">
                <v:shape id="_x0000_i1052" type="#_x0000_t75" style="width:82.2pt;height:15.6pt" o:ole="">
                  <v:imagedata r:id="rId30" o:title=""/>
                </v:shape>
                <o:OLEObject Type="Embed" ProgID="Equation.3" ShapeID="_x0000_i1052" DrawAspect="Content" ObjectID="_1396705607" r:id="rId31"/>
              </w:object>
            </w:r>
          </w:p>
        </w:tc>
        <w:tc>
          <w:tcPr>
            <w:tcW w:w="2621" w:type="dxa"/>
          </w:tcPr>
          <w:p w:rsidR="0083457D" w:rsidRPr="007C5B98" w:rsidRDefault="0083457D" w:rsidP="00943EA8">
            <w:pPr>
              <w:spacing w:before="60" w:after="60"/>
            </w:pPr>
            <w:r w:rsidRPr="007C5B98">
              <w:rPr>
                <w:position w:val="-10"/>
              </w:rPr>
              <w:object w:dxaOrig="2360" w:dyaOrig="360">
                <v:shape id="_x0000_i1053" type="#_x0000_t75" style="width:118.2pt;height:18pt" o:ole="">
                  <v:imagedata r:id="rId32" o:title=""/>
                </v:shape>
                <o:OLEObject Type="Embed" ProgID="Equation.3" ShapeID="_x0000_i1053" DrawAspect="Content" ObjectID="_1396705608" r:id="rId33"/>
              </w:object>
            </w:r>
            <w:r>
              <w:t xml:space="preserve">  </w:t>
            </w:r>
            <w:r>
              <w:br/>
              <w:t xml:space="preserve">                         (Case A)</w:t>
            </w:r>
          </w:p>
          <w:p w:rsidR="0083457D" w:rsidRPr="007C5B98" w:rsidRDefault="0083457D" w:rsidP="00943EA8">
            <w:pPr>
              <w:spacing w:before="60" w:after="60"/>
            </w:pPr>
            <w:r w:rsidRPr="007C5B98">
              <w:rPr>
                <w:position w:val="-10"/>
              </w:rPr>
              <w:object w:dxaOrig="1719" w:dyaOrig="360">
                <v:shape id="_x0000_i1054" type="#_x0000_t75" style="width:86.4pt;height:18pt" o:ole="">
                  <v:imagedata r:id="rId34" o:title=""/>
                </v:shape>
                <o:OLEObject Type="Embed" ProgID="Equation.3" ShapeID="_x0000_i1054" DrawAspect="Content" ObjectID="_1396705609" r:id="rId35"/>
              </w:object>
            </w:r>
            <w:r>
              <w:t xml:space="preserve"> </w:t>
            </w:r>
            <w:r>
              <w:br/>
              <w:t xml:space="preserve">                         (Case B)</w:t>
            </w:r>
          </w:p>
        </w:tc>
      </w:tr>
      <w:tr w:rsidR="0083457D" w:rsidRPr="007C5B98" w:rsidTr="00943EA8">
        <w:tc>
          <w:tcPr>
            <w:tcW w:w="1549" w:type="dxa"/>
            <w:vAlign w:val="center"/>
          </w:tcPr>
          <w:p w:rsidR="0083457D" w:rsidRPr="007C5B98" w:rsidRDefault="0083457D" w:rsidP="00943EA8">
            <w:pPr>
              <w:spacing w:before="60" w:after="60"/>
            </w:pPr>
            <w:r w:rsidRPr="007C5B98">
              <w:t>Chi-squared distance</w:t>
            </w:r>
          </w:p>
        </w:tc>
        <w:tc>
          <w:tcPr>
            <w:tcW w:w="2789" w:type="dxa"/>
            <w:vAlign w:val="center"/>
          </w:tcPr>
          <w:p w:rsidR="0083457D" w:rsidRPr="007C5B98" w:rsidRDefault="0083457D" w:rsidP="00943EA8">
            <w:pPr>
              <w:spacing w:before="60" w:after="60"/>
              <w:jc w:val="center"/>
            </w:pPr>
            <w:r w:rsidRPr="007C5B98">
              <w:rPr>
                <w:position w:val="-10"/>
              </w:rPr>
              <w:object w:dxaOrig="1620" w:dyaOrig="360">
                <v:shape id="_x0000_i1055" type="#_x0000_t75" style="width:81pt;height:18pt" o:ole="">
                  <v:imagedata r:id="rId36" o:title=""/>
                </v:shape>
                <o:OLEObject Type="Embed" ProgID="Equation.3" ShapeID="_x0000_i1055" DrawAspect="Content" ObjectID="_1396705610" r:id="rId37"/>
              </w:object>
            </w:r>
          </w:p>
          <w:p w:rsidR="0083457D" w:rsidRPr="007C5B98" w:rsidRDefault="0083457D" w:rsidP="00943EA8">
            <w:pPr>
              <w:spacing w:before="60" w:after="60"/>
              <w:jc w:val="center"/>
            </w:pPr>
            <w:r w:rsidRPr="007C5B98">
              <w:rPr>
                <w:position w:val="-10"/>
              </w:rPr>
              <w:object w:dxaOrig="1620" w:dyaOrig="360">
                <v:shape id="_x0000_i1056" type="#_x0000_t75" style="width:81pt;height:18pt" o:ole="">
                  <v:imagedata r:id="rId38" o:title=""/>
                </v:shape>
                <o:OLEObject Type="Embed" ProgID="Equation.3" ShapeID="_x0000_i1056" DrawAspect="Content" ObjectID="_1396705611" r:id="rId39"/>
              </w:object>
            </w:r>
          </w:p>
        </w:tc>
        <w:tc>
          <w:tcPr>
            <w:tcW w:w="1440" w:type="dxa"/>
            <w:vAlign w:val="center"/>
          </w:tcPr>
          <w:p w:rsidR="0083457D" w:rsidRPr="007C5B98" w:rsidRDefault="0083457D" w:rsidP="00943EA8">
            <w:pPr>
              <w:spacing w:before="60" w:after="60"/>
              <w:jc w:val="center"/>
              <w:rPr>
                <w:b/>
              </w:rPr>
            </w:pPr>
            <w:r w:rsidRPr="007C5B98">
              <w:rPr>
                <w:position w:val="-4"/>
              </w:rPr>
              <w:object w:dxaOrig="460" w:dyaOrig="300">
                <v:shape id="_x0000_i1057" type="#_x0000_t75" style="width:22.8pt;height:15pt" o:ole="">
                  <v:imagedata r:id="rId26" o:title=""/>
                </v:shape>
                <o:OLEObject Type="Embed" ProgID="Equation.3" ShapeID="_x0000_i1057" DrawAspect="Content" ObjectID="_1396705612" r:id="rId40"/>
              </w:object>
            </w:r>
            <w:r w:rsidRPr="007C5B98">
              <w:t xml:space="preserve">, </w:t>
            </w:r>
            <w:r>
              <w:t xml:space="preserve"> </w:t>
            </w:r>
            <w:r w:rsidRPr="007C5B98">
              <w:rPr>
                <w:b/>
              </w:rPr>
              <w:t>I</w:t>
            </w:r>
          </w:p>
          <w:p w:rsidR="0083457D" w:rsidRPr="007C5B98" w:rsidRDefault="0083457D" w:rsidP="00943EA8">
            <w:pPr>
              <w:spacing w:before="60" w:after="60"/>
              <w:jc w:val="center"/>
            </w:pPr>
            <w:r w:rsidRPr="007C5B98">
              <w:rPr>
                <w:b/>
              </w:rPr>
              <w:t>I</w:t>
            </w:r>
            <w:r w:rsidRPr="007C5B98">
              <w:t xml:space="preserve">, </w:t>
            </w:r>
            <w:r>
              <w:t xml:space="preserve"> </w:t>
            </w:r>
            <w:r w:rsidRPr="007C5B98">
              <w:rPr>
                <w:position w:val="-6"/>
              </w:rPr>
              <w:object w:dxaOrig="440" w:dyaOrig="320">
                <v:shape id="_x0000_i1058" type="#_x0000_t75" style="width:22.2pt;height:16.2pt" o:ole="">
                  <v:imagedata r:id="rId28" o:title=""/>
                </v:shape>
                <o:OLEObject Type="Embed" ProgID="Equation.3" ShapeID="_x0000_i1058" DrawAspect="Content" ObjectID="_1396705613" r:id="rId41"/>
              </w:object>
            </w:r>
          </w:p>
        </w:tc>
        <w:tc>
          <w:tcPr>
            <w:tcW w:w="1774" w:type="dxa"/>
            <w:vAlign w:val="center"/>
          </w:tcPr>
          <w:p w:rsidR="0083457D" w:rsidRPr="007C5B98" w:rsidRDefault="0083457D" w:rsidP="00943EA8">
            <w:pPr>
              <w:spacing w:before="60" w:after="60"/>
              <w:jc w:val="center"/>
            </w:pPr>
            <w:r w:rsidRPr="007C5B98">
              <w:rPr>
                <w:position w:val="-6"/>
              </w:rPr>
              <w:object w:dxaOrig="1120" w:dyaOrig="320">
                <v:shape id="_x0000_i1059" type="#_x0000_t75" style="width:56.4pt;height:15.6pt" o:ole="">
                  <v:imagedata r:id="rId42" o:title=""/>
                </v:shape>
                <o:OLEObject Type="Embed" ProgID="Equation.3" ShapeID="_x0000_i1059" DrawAspect="Content" ObjectID="_1396705614" r:id="rId43"/>
              </w:object>
            </w:r>
          </w:p>
          <w:p w:rsidR="0083457D" w:rsidRPr="007C5B98" w:rsidRDefault="0083457D" w:rsidP="00943EA8">
            <w:pPr>
              <w:spacing w:before="60" w:after="60"/>
              <w:jc w:val="center"/>
            </w:pPr>
            <w:r w:rsidRPr="007C5B98">
              <w:rPr>
                <w:position w:val="-6"/>
              </w:rPr>
              <w:object w:dxaOrig="1100" w:dyaOrig="320">
                <v:shape id="_x0000_i1060" type="#_x0000_t75" style="width:55.2pt;height:15.6pt" o:ole="">
                  <v:imagedata r:id="rId44" o:title=""/>
                </v:shape>
                <o:OLEObject Type="Embed" ProgID="Equation.3" ShapeID="_x0000_i1060" DrawAspect="Content" ObjectID="_1396705615" r:id="rId45"/>
              </w:object>
            </w:r>
          </w:p>
        </w:tc>
        <w:tc>
          <w:tcPr>
            <w:tcW w:w="2621" w:type="dxa"/>
            <w:vAlign w:val="center"/>
          </w:tcPr>
          <w:p w:rsidR="0083457D" w:rsidRPr="00FB380C" w:rsidRDefault="0083457D" w:rsidP="00943EA8">
            <w:pPr>
              <w:spacing w:before="60" w:after="60"/>
              <w:jc w:val="center"/>
            </w:pPr>
            <w:r w:rsidRPr="00FB380C">
              <w:rPr>
                <w:position w:val="-10"/>
              </w:rPr>
              <w:object w:dxaOrig="1160" w:dyaOrig="360">
                <v:shape id="_x0000_i1061" type="#_x0000_t75" style="width:58.2pt;height:18pt" o:ole="">
                  <v:imagedata r:id="rId46" o:title=""/>
                </v:shape>
                <o:OLEObject Type="Embed" ProgID="Equation.3" ShapeID="_x0000_i1061" DrawAspect="Content" ObjectID="_1396705616" r:id="rId47"/>
              </w:object>
            </w:r>
            <w:r w:rsidRPr="00FB380C">
              <w:t xml:space="preserve"> (Row </w:t>
            </w:r>
            <w:r w:rsidRPr="00FB380C">
              <w:rPr>
                <w:position w:val="-10"/>
              </w:rPr>
              <w:object w:dxaOrig="360" w:dyaOrig="420">
                <v:shape id="_x0000_i1062" type="#_x0000_t75" style="width:18pt;height:21pt" o:ole="">
                  <v:imagedata r:id="rId48" o:title=""/>
                </v:shape>
                <o:OLEObject Type="Embed" ProgID="Equation.3" ShapeID="_x0000_i1062" DrawAspect="Content" ObjectID="_1396705617" r:id="rId49"/>
              </w:object>
            </w:r>
            <w:r w:rsidRPr="00FB380C">
              <w:t>)</w:t>
            </w:r>
          </w:p>
          <w:p w:rsidR="0083457D" w:rsidRPr="007C5B98" w:rsidRDefault="0083457D" w:rsidP="00943EA8">
            <w:pPr>
              <w:spacing w:before="60" w:after="60"/>
              <w:jc w:val="center"/>
            </w:pPr>
            <w:r w:rsidRPr="00FB380C">
              <w:rPr>
                <w:position w:val="-10"/>
              </w:rPr>
              <w:object w:dxaOrig="1200" w:dyaOrig="360">
                <v:shape id="_x0000_i1063" type="#_x0000_t75" style="width:60pt;height:18pt" o:ole="">
                  <v:imagedata r:id="rId50" o:title=""/>
                </v:shape>
                <o:OLEObject Type="Embed" ProgID="Equation.3" ShapeID="_x0000_i1063" DrawAspect="Content" ObjectID="_1396705618" r:id="rId51"/>
              </w:object>
            </w:r>
            <w:r w:rsidRPr="00FB380C">
              <w:t xml:space="preserve">  (</w:t>
            </w:r>
            <w:smartTag w:uri="urn:schemas-microsoft-com:office:smarttags" w:element="State">
              <w:smartTag w:uri="urn:schemas-microsoft-com:office:smarttags" w:element="place">
                <w:r w:rsidRPr="00FB380C">
                  <w:t>Col</w:t>
                </w:r>
              </w:smartTag>
            </w:smartTag>
            <w:r w:rsidRPr="00FB380C">
              <w:t xml:space="preserve"> </w:t>
            </w:r>
            <w:r w:rsidRPr="00FB380C">
              <w:rPr>
                <w:position w:val="-10"/>
              </w:rPr>
              <w:object w:dxaOrig="360" w:dyaOrig="420">
                <v:shape id="_x0000_i1064" type="#_x0000_t75" style="width:18pt;height:21pt" o:ole="">
                  <v:imagedata r:id="rId52" o:title=""/>
                </v:shape>
                <o:OLEObject Type="Embed" ProgID="Equation.3" ShapeID="_x0000_i1064" DrawAspect="Content" ObjectID="_1396705619" r:id="rId53"/>
              </w:object>
            </w:r>
            <w:r w:rsidRPr="00FB380C">
              <w:t>)</w:t>
            </w:r>
          </w:p>
        </w:tc>
      </w:tr>
      <w:tr w:rsidR="0083457D" w:rsidRPr="007C5B98" w:rsidTr="00943EA8">
        <w:trPr>
          <w:trHeight w:val="570"/>
        </w:trPr>
        <w:tc>
          <w:tcPr>
            <w:tcW w:w="1549" w:type="dxa"/>
            <w:vAlign w:val="center"/>
          </w:tcPr>
          <w:p w:rsidR="0083457D" w:rsidRPr="007C5B98" w:rsidRDefault="0083457D" w:rsidP="00943EA8">
            <w:pPr>
              <w:spacing w:before="60" w:after="60"/>
            </w:pPr>
            <w:r w:rsidRPr="007C5B98">
              <w:t>Correlation</w:t>
            </w:r>
          </w:p>
        </w:tc>
        <w:tc>
          <w:tcPr>
            <w:tcW w:w="2789" w:type="dxa"/>
            <w:vAlign w:val="center"/>
          </w:tcPr>
          <w:p w:rsidR="0083457D" w:rsidRPr="007C5B98" w:rsidRDefault="0083457D" w:rsidP="00943EA8">
            <w:pPr>
              <w:spacing w:before="60" w:after="60"/>
              <w:jc w:val="center"/>
            </w:pPr>
            <w:r w:rsidRPr="007C5B98">
              <w:rPr>
                <w:position w:val="-10"/>
              </w:rPr>
              <w:object w:dxaOrig="1760" w:dyaOrig="360">
                <v:shape id="_x0000_i1065" type="#_x0000_t75" style="width:87.6pt;height:18pt" o:ole="">
                  <v:imagedata r:id="rId8" o:title=""/>
                </v:shape>
                <o:OLEObject Type="Embed" ProgID="Equation.3" ShapeID="_x0000_i1065" DrawAspect="Content" ObjectID="_1396705620" r:id="rId54"/>
              </w:object>
            </w:r>
          </w:p>
        </w:tc>
        <w:tc>
          <w:tcPr>
            <w:tcW w:w="1440" w:type="dxa"/>
            <w:vAlign w:val="center"/>
          </w:tcPr>
          <w:p w:rsidR="0083457D" w:rsidRPr="007C5B98" w:rsidRDefault="0083457D" w:rsidP="00943EA8">
            <w:pPr>
              <w:spacing w:before="60" w:after="60"/>
              <w:jc w:val="center"/>
            </w:pPr>
            <w:r w:rsidRPr="007C5B98">
              <w:rPr>
                <w:b/>
              </w:rPr>
              <w:t>I</w:t>
            </w:r>
            <w:r w:rsidRPr="007C5B98">
              <w:t xml:space="preserve">, </w:t>
            </w:r>
            <w:r>
              <w:t xml:space="preserve"> </w:t>
            </w:r>
            <w:r w:rsidRPr="007C5B98">
              <w:rPr>
                <w:b/>
              </w:rPr>
              <w:t>I</w:t>
            </w:r>
          </w:p>
        </w:tc>
        <w:tc>
          <w:tcPr>
            <w:tcW w:w="1774" w:type="dxa"/>
            <w:vAlign w:val="center"/>
          </w:tcPr>
          <w:p w:rsidR="0083457D" w:rsidRPr="007C5B98" w:rsidRDefault="0083457D" w:rsidP="00943EA8">
            <w:pPr>
              <w:spacing w:before="60" w:after="60"/>
              <w:jc w:val="center"/>
            </w:pPr>
          </w:p>
        </w:tc>
        <w:tc>
          <w:tcPr>
            <w:tcW w:w="2621" w:type="dxa"/>
            <w:vAlign w:val="center"/>
          </w:tcPr>
          <w:p w:rsidR="0083457D" w:rsidRPr="007C5B98" w:rsidRDefault="0083457D" w:rsidP="00943EA8">
            <w:pPr>
              <w:spacing w:before="60" w:after="60"/>
            </w:pPr>
            <w:r w:rsidRPr="007C5B98">
              <w:rPr>
                <w:position w:val="-10"/>
              </w:rPr>
              <w:object w:dxaOrig="1880" w:dyaOrig="360">
                <v:shape id="_x0000_i1066" type="#_x0000_t75" style="width:94.2pt;height:18pt" o:ole="">
                  <v:imagedata r:id="rId55" o:title=""/>
                </v:shape>
                <o:OLEObject Type="Embed" ProgID="Equation.3" ShapeID="_x0000_i1066" DrawAspect="Content" ObjectID="_1396705621" r:id="rId56"/>
              </w:object>
            </w:r>
          </w:p>
        </w:tc>
      </w:tr>
      <w:tr w:rsidR="0083457D" w:rsidRPr="007C5B98" w:rsidTr="00943EA8">
        <w:trPr>
          <w:trHeight w:val="690"/>
        </w:trPr>
        <w:tc>
          <w:tcPr>
            <w:tcW w:w="1549" w:type="dxa"/>
            <w:vAlign w:val="center"/>
          </w:tcPr>
          <w:p w:rsidR="0083457D" w:rsidRPr="007C5B98" w:rsidRDefault="0083457D" w:rsidP="00943EA8">
            <w:pPr>
              <w:spacing w:before="60" w:after="60"/>
            </w:pPr>
            <w:r w:rsidRPr="007C5B98">
              <w:t>Row-profiles</w:t>
            </w:r>
          </w:p>
        </w:tc>
        <w:tc>
          <w:tcPr>
            <w:tcW w:w="2789" w:type="dxa"/>
            <w:vAlign w:val="center"/>
          </w:tcPr>
          <w:p w:rsidR="0083457D" w:rsidRPr="007C5B98" w:rsidRDefault="0083457D" w:rsidP="00943EA8">
            <w:pPr>
              <w:spacing w:before="60" w:after="60"/>
              <w:jc w:val="center"/>
            </w:pPr>
            <w:r w:rsidRPr="007C5B98">
              <w:rPr>
                <w:position w:val="-10"/>
              </w:rPr>
              <w:object w:dxaOrig="1140" w:dyaOrig="360">
                <v:shape id="_x0000_i1067" type="#_x0000_t75" style="width:57pt;height:18pt" o:ole="">
                  <v:imagedata r:id="rId57" o:title=""/>
                </v:shape>
                <o:OLEObject Type="Embed" ProgID="Equation.3" ShapeID="_x0000_i1067" DrawAspect="Content" ObjectID="_1396705622" r:id="rId58"/>
              </w:object>
            </w:r>
          </w:p>
        </w:tc>
        <w:tc>
          <w:tcPr>
            <w:tcW w:w="1440" w:type="dxa"/>
            <w:vAlign w:val="center"/>
          </w:tcPr>
          <w:p w:rsidR="0083457D" w:rsidRPr="007C5B98" w:rsidRDefault="0083457D" w:rsidP="00943EA8">
            <w:pPr>
              <w:spacing w:before="60" w:after="60"/>
              <w:jc w:val="center"/>
              <w:rPr>
                <w:b/>
              </w:rPr>
            </w:pPr>
            <w:r w:rsidRPr="007C5B98">
              <w:rPr>
                <w:position w:val="-4"/>
              </w:rPr>
              <w:object w:dxaOrig="460" w:dyaOrig="300">
                <v:shape id="_x0000_i1068" type="#_x0000_t75" style="width:22.8pt;height:15pt" o:ole="">
                  <v:imagedata r:id="rId26" o:title=""/>
                </v:shape>
                <o:OLEObject Type="Embed" ProgID="Equation.3" ShapeID="_x0000_i1068" DrawAspect="Content" ObjectID="_1396705623" r:id="rId59"/>
              </w:object>
            </w:r>
            <w:r w:rsidRPr="007C5B98">
              <w:t>,</w:t>
            </w:r>
            <w:r>
              <w:t xml:space="preserve"> </w:t>
            </w:r>
            <w:r w:rsidRPr="007C5B98">
              <w:rPr>
                <w:position w:val="-6"/>
              </w:rPr>
              <w:object w:dxaOrig="540" w:dyaOrig="320">
                <v:shape id="_x0000_i1069" type="#_x0000_t75" style="width:27pt;height:16.2pt" o:ole="">
                  <v:imagedata r:id="rId60" o:title=""/>
                </v:shape>
                <o:OLEObject Type="Embed" ProgID="Equation.3" ShapeID="_x0000_i1069" DrawAspect="Content" ObjectID="_1396705624" r:id="rId61"/>
              </w:object>
            </w:r>
          </w:p>
        </w:tc>
        <w:tc>
          <w:tcPr>
            <w:tcW w:w="1774" w:type="dxa"/>
            <w:vAlign w:val="center"/>
          </w:tcPr>
          <w:p w:rsidR="0083457D" w:rsidRPr="007C5B98" w:rsidRDefault="0083457D" w:rsidP="00943EA8">
            <w:pPr>
              <w:spacing w:before="60" w:after="60"/>
              <w:jc w:val="center"/>
            </w:pPr>
            <w:r w:rsidRPr="007C5B98">
              <w:rPr>
                <w:position w:val="-6"/>
              </w:rPr>
              <w:object w:dxaOrig="1480" w:dyaOrig="320">
                <v:shape id="_x0000_i1070" type="#_x0000_t75" style="width:74.4pt;height:15.6pt" o:ole="">
                  <v:imagedata r:id="rId62" o:title=""/>
                </v:shape>
                <o:OLEObject Type="Embed" ProgID="Equation.3" ShapeID="_x0000_i1070" DrawAspect="Content" ObjectID="_1396705625" r:id="rId63"/>
              </w:object>
            </w:r>
          </w:p>
        </w:tc>
        <w:tc>
          <w:tcPr>
            <w:tcW w:w="2621" w:type="dxa"/>
            <w:vAlign w:val="center"/>
          </w:tcPr>
          <w:p w:rsidR="0083457D" w:rsidRDefault="0083457D" w:rsidP="00943EA8">
            <w:pPr>
              <w:spacing w:before="60" w:after="60"/>
            </w:pPr>
            <w:r w:rsidRPr="007C5B98">
              <w:rPr>
                <w:position w:val="-10"/>
              </w:rPr>
              <w:object w:dxaOrig="2260" w:dyaOrig="360">
                <v:shape id="_x0000_i1071" type="#_x0000_t75" style="width:113.4pt;height:18pt" o:ole="">
                  <v:imagedata r:id="rId64" o:title=""/>
                </v:shape>
                <o:OLEObject Type="Embed" ProgID="Equation.3" ShapeID="_x0000_i1071" DrawAspect="Content" ObjectID="_1396705626" r:id="rId65"/>
              </w:object>
            </w:r>
            <w:r>
              <w:t xml:space="preserve">    </w:t>
            </w:r>
            <w:r>
              <w:br/>
              <w:t xml:space="preserve">                        (Case A)</w:t>
            </w:r>
          </w:p>
          <w:p w:rsidR="0083457D" w:rsidRPr="007C5B98" w:rsidRDefault="0083457D" w:rsidP="00943EA8">
            <w:pPr>
              <w:spacing w:before="60" w:after="60"/>
            </w:pPr>
            <w:r w:rsidRPr="007C5B98">
              <w:rPr>
                <w:position w:val="-10"/>
              </w:rPr>
              <w:object w:dxaOrig="1640" w:dyaOrig="360">
                <v:shape id="_x0000_i1072" type="#_x0000_t75" style="width:82.2pt;height:18pt" o:ole="">
                  <v:imagedata r:id="rId66" o:title=""/>
                </v:shape>
                <o:OLEObject Type="Embed" ProgID="Equation.3" ShapeID="_x0000_i1072" DrawAspect="Content" ObjectID="_1396705627" r:id="rId67"/>
              </w:object>
            </w:r>
            <w:r>
              <w:t xml:space="preserve">      </w:t>
            </w:r>
            <w:r>
              <w:br/>
              <w:t xml:space="preserve">                        (Case B)</w:t>
            </w:r>
          </w:p>
        </w:tc>
      </w:tr>
      <w:tr w:rsidR="0083457D" w:rsidRPr="007C5B98" w:rsidTr="00943EA8">
        <w:tblPrEx>
          <w:tblLook w:val="0000" w:firstRow="0" w:lastRow="0" w:firstColumn="0" w:lastColumn="0" w:noHBand="0" w:noVBand="0"/>
        </w:tblPrEx>
        <w:trPr>
          <w:trHeight w:val="495"/>
        </w:trPr>
        <w:tc>
          <w:tcPr>
            <w:tcW w:w="1549" w:type="dxa"/>
            <w:vAlign w:val="center"/>
          </w:tcPr>
          <w:p w:rsidR="0083457D" w:rsidRPr="007C5B98" w:rsidRDefault="0083457D" w:rsidP="00943EA8">
            <w:pPr>
              <w:spacing w:before="60" w:after="60"/>
              <w:rPr>
                <w:highlight w:val="magenta"/>
              </w:rPr>
            </w:pPr>
            <w:r w:rsidRPr="007C5B98">
              <w:t>General</w:t>
            </w:r>
          </w:p>
        </w:tc>
        <w:tc>
          <w:tcPr>
            <w:tcW w:w="2789" w:type="dxa"/>
            <w:vAlign w:val="center"/>
          </w:tcPr>
          <w:p w:rsidR="0083457D" w:rsidRPr="007C5B98" w:rsidRDefault="0083457D" w:rsidP="00943EA8">
            <w:pPr>
              <w:spacing w:before="60" w:after="60"/>
              <w:jc w:val="center"/>
              <w:rPr>
                <w:highlight w:val="magenta"/>
              </w:rPr>
            </w:pPr>
            <w:r w:rsidRPr="007C5B98">
              <w:rPr>
                <w:position w:val="-10"/>
              </w:rPr>
              <w:object w:dxaOrig="2580" w:dyaOrig="360">
                <v:shape id="_x0000_i1073" type="#_x0000_t75" style="width:128.4pt;height:18pt" o:ole="">
                  <v:imagedata r:id="rId68" o:title=""/>
                </v:shape>
                <o:OLEObject Type="Embed" ProgID="Equation.3" ShapeID="_x0000_i1073" DrawAspect="Content" ObjectID="_1396705628" r:id="rId69"/>
              </w:object>
            </w:r>
          </w:p>
        </w:tc>
        <w:tc>
          <w:tcPr>
            <w:tcW w:w="1440" w:type="dxa"/>
            <w:vAlign w:val="center"/>
          </w:tcPr>
          <w:p w:rsidR="0083457D" w:rsidRPr="007C5B98" w:rsidRDefault="0083457D" w:rsidP="00943EA8">
            <w:pPr>
              <w:spacing w:before="60" w:after="60"/>
              <w:jc w:val="center"/>
              <w:rPr>
                <w:highlight w:val="magenta"/>
              </w:rPr>
            </w:pPr>
            <w:r w:rsidRPr="007C5B98">
              <w:rPr>
                <w:b/>
              </w:rPr>
              <w:t>W</w:t>
            </w:r>
            <w:r w:rsidRPr="007C5B98">
              <w:rPr>
                <w:vertAlign w:val="subscript"/>
              </w:rPr>
              <w:t>1</w:t>
            </w:r>
            <w:r w:rsidRPr="007C5B98">
              <w:t>,</w:t>
            </w:r>
            <w:r>
              <w:t xml:space="preserve"> </w:t>
            </w:r>
            <w:r w:rsidRPr="007C5B98">
              <w:rPr>
                <w:b/>
              </w:rPr>
              <w:t>W</w:t>
            </w:r>
            <w:r w:rsidRPr="007C5B98">
              <w:rPr>
                <w:b/>
                <w:vertAlign w:val="subscript"/>
              </w:rPr>
              <w:t>2</w:t>
            </w:r>
          </w:p>
        </w:tc>
        <w:tc>
          <w:tcPr>
            <w:tcW w:w="1774" w:type="dxa"/>
            <w:vAlign w:val="center"/>
          </w:tcPr>
          <w:p w:rsidR="0083457D" w:rsidRPr="007C5B98" w:rsidRDefault="0083457D" w:rsidP="00943EA8">
            <w:pPr>
              <w:spacing w:before="60" w:after="60"/>
              <w:jc w:val="center"/>
              <w:rPr>
                <w:highlight w:val="magenta"/>
              </w:rPr>
            </w:pPr>
            <w:r w:rsidRPr="007C5B98">
              <w:rPr>
                <w:position w:val="-10"/>
              </w:rPr>
              <w:object w:dxaOrig="1440" w:dyaOrig="360">
                <v:shape id="_x0000_i1074" type="#_x0000_t75" style="width:1in;height:18pt" o:ole="">
                  <v:imagedata r:id="rId70" o:title=""/>
                </v:shape>
                <o:OLEObject Type="Embed" ProgID="Equation.3" ShapeID="_x0000_i1074" DrawAspect="Content" ObjectID="_1396705629" r:id="rId71"/>
              </w:object>
            </w:r>
          </w:p>
        </w:tc>
        <w:tc>
          <w:tcPr>
            <w:tcW w:w="2621" w:type="dxa"/>
            <w:vAlign w:val="center"/>
          </w:tcPr>
          <w:p w:rsidR="0083457D" w:rsidRPr="007C5B98" w:rsidRDefault="0083457D" w:rsidP="00943EA8">
            <w:pPr>
              <w:spacing w:before="60" w:after="60"/>
              <w:rPr>
                <w:highlight w:val="magenta"/>
              </w:rPr>
            </w:pPr>
            <w:r w:rsidRPr="007C5B98">
              <w:rPr>
                <w:position w:val="-10"/>
              </w:rPr>
              <w:object w:dxaOrig="2180" w:dyaOrig="360">
                <v:shape id="_x0000_i1075" type="#_x0000_t75" style="width:109.2pt;height:18pt" o:ole="">
                  <v:imagedata r:id="rId72" o:title=""/>
                </v:shape>
                <o:OLEObject Type="Embed" ProgID="Equation.3" ShapeID="_x0000_i1075" DrawAspect="Content" ObjectID="_1396705630" r:id="rId73"/>
              </w:object>
            </w:r>
          </w:p>
        </w:tc>
      </w:tr>
    </w:tbl>
    <w:p w:rsidR="0083457D" w:rsidRDefault="0083457D" w:rsidP="0083457D">
      <w:pPr>
        <w:rPr>
          <w:highlight w:val="magenta"/>
        </w:rPr>
      </w:pPr>
    </w:p>
    <w:p w:rsidR="0083457D" w:rsidRDefault="0083457D" w:rsidP="0083457D">
      <w:pPr>
        <w:pStyle w:val="Heading3"/>
        <w:numPr>
          <w:ilvl w:val="0"/>
          <w:numId w:val="0"/>
        </w:numPr>
        <w:shd w:val="clear" w:color="auto" w:fill="auto"/>
        <w:tabs>
          <w:tab w:val="clear" w:pos="2280"/>
          <w:tab w:val="clear" w:pos="9639"/>
        </w:tabs>
        <w:ind w:left="720" w:hanging="720"/>
      </w:pPr>
      <w:r>
        <w:t xml:space="preserve">Function </w:t>
      </w:r>
      <w:proofErr w:type="spellStart"/>
      <w:r w:rsidRPr="00230039">
        <w:rPr>
          <w:rStyle w:val="RtextChar"/>
        </w:rPr>
        <w:t>cabipl</w:t>
      </w:r>
      <w:proofErr w:type="spellEnd"/>
    </w:p>
    <w:p w:rsidR="0083457D" w:rsidRDefault="0083457D" w:rsidP="0083457D"/>
    <w:p w:rsidR="0083457D" w:rsidRPr="00230039" w:rsidRDefault="0083457D" w:rsidP="0083457D">
      <w:pPr>
        <w:rPr>
          <w:smallCaps/>
        </w:rPr>
      </w:pPr>
      <w:r w:rsidRPr="00230039">
        <w:rPr>
          <w:smallCaps/>
        </w:rPr>
        <w:t>Description</w:t>
      </w:r>
    </w:p>
    <w:p w:rsidR="0083457D" w:rsidRPr="00F04E7E" w:rsidRDefault="0083457D" w:rsidP="0083457D">
      <w:r>
        <w:t>Our main function fo</w:t>
      </w:r>
      <w:r w:rsidRPr="00F04E7E">
        <w:t xml:space="preserve">r constructing </w:t>
      </w:r>
      <w:r>
        <w:t xml:space="preserve">the </w:t>
      </w:r>
      <w:r w:rsidRPr="00F04E7E">
        <w:t xml:space="preserve">one-, two- and three-dimensional </w:t>
      </w:r>
      <w:r>
        <w:t xml:space="preserve">correspondence analysis </w:t>
      </w:r>
      <w:proofErr w:type="spellStart"/>
      <w:r w:rsidRPr="00F04E7E">
        <w:t>biplots</w:t>
      </w:r>
      <w:proofErr w:type="spellEnd"/>
      <w:r w:rsidRPr="00F04E7E">
        <w:t xml:space="preserve"> </w:t>
      </w:r>
      <w:r>
        <w:t xml:space="preserve">described in sections 7.2 – 7.4 </w:t>
      </w:r>
    </w:p>
    <w:p w:rsidR="0083457D" w:rsidRDefault="0083457D" w:rsidP="0083457D"/>
    <w:p w:rsidR="0083457D" w:rsidRDefault="0083457D" w:rsidP="0083457D">
      <w:pPr>
        <w:rPr>
          <w:smallCaps/>
        </w:rPr>
      </w:pPr>
      <w:r w:rsidRPr="00230039">
        <w:rPr>
          <w:smallCaps/>
        </w:rPr>
        <w:t>Usage</w:t>
      </w:r>
    </w:p>
    <w:p w:rsidR="0083457D" w:rsidRDefault="0083457D" w:rsidP="0083457D">
      <w:proofErr w:type="spellStart"/>
      <w:proofErr w:type="gramStart"/>
      <w:r w:rsidRPr="00320FEE">
        <w:rPr>
          <w:rStyle w:val="RtextChar"/>
        </w:rPr>
        <w:t>cabipl</w:t>
      </w:r>
      <w:proofErr w:type="spellEnd"/>
      <w:r>
        <w:t xml:space="preserve">  uses</w:t>
      </w:r>
      <w:proofErr w:type="gramEnd"/>
      <w:r>
        <w:t xml:space="preserve"> the same calling conventions as </w:t>
      </w:r>
      <w:proofErr w:type="spellStart"/>
      <w:r w:rsidRPr="00320FEE">
        <w:rPr>
          <w:rStyle w:val="RtextChar"/>
        </w:rPr>
        <w:t>PCAbipl</w:t>
      </w:r>
      <w:proofErr w:type="spellEnd"/>
      <w:r>
        <w:t xml:space="preserve"> and shares the following arguments with it:</w:t>
      </w:r>
    </w:p>
    <w:p w:rsidR="0083457D" w:rsidRDefault="0083457D" w:rsidP="0083457D"/>
    <w:tbl>
      <w:tblPr>
        <w:tblW w:w="0" w:type="auto"/>
        <w:tblLook w:val="04A0" w:firstRow="1" w:lastRow="0" w:firstColumn="1" w:lastColumn="0" w:noHBand="0" w:noVBand="1"/>
      </w:tblPr>
      <w:tblGrid>
        <w:gridCol w:w="1945"/>
        <w:gridCol w:w="2150"/>
        <w:gridCol w:w="1958"/>
        <w:gridCol w:w="2593"/>
      </w:tblGrid>
      <w:tr w:rsidR="0083457D" w:rsidRPr="00D4299C" w:rsidTr="00943EA8">
        <w:tc>
          <w:tcPr>
            <w:tcW w:w="1945" w:type="dxa"/>
          </w:tcPr>
          <w:p w:rsidR="0083457D" w:rsidRPr="00D4299C" w:rsidRDefault="0083457D" w:rsidP="00943EA8">
            <w:pPr>
              <w:pStyle w:val="Rtext"/>
              <w:rPr>
                <w:sz w:val="22"/>
                <w:szCs w:val="22"/>
              </w:rPr>
            </w:pPr>
            <w:r w:rsidRPr="00D4299C">
              <w:rPr>
                <w:sz w:val="22"/>
                <w:szCs w:val="22"/>
              </w:rPr>
              <w:t>alpha.3d</w:t>
            </w:r>
          </w:p>
        </w:tc>
        <w:tc>
          <w:tcPr>
            <w:tcW w:w="2150" w:type="dxa"/>
          </w:tcPr>
          <w:p w:rsidR="0083457D" w:rsidRPr="00D4299C" w:rsidRDefault="0083457D" w:rsidP="00943EA8">
            <w:pPr>
              <w:pStyle w:val="Rtext"/>
              <w:rPr>
                <w:sz w:val="22"/>
                <w:szCs w:val="22"/>
              </w:rPr>
            </w:pPr>
            <w:r w:rsidRPr="00D4299C">
              <w:rPr>
                <w:sz w:val="22"/>
                <w:szCs w:val="22"/>
              </w:rPr>
              <w:t>constant</w:t>
            </w:r>
          </w:p>
        </w:tc>
        <w:tc>
          <w:tcPr>
            <w:tcW w:w="1958" w:type="dxa"/>
          </w:tcPr>
          <w:p w:rsidR="0083457D" w:rsidRPr="00D4299C" w:rsidRDefault="0083457D" w:rsidP="00943EA8">
            <w:pPr>
              <w:pStyle w:val="Rtext"/>
              <w:rPr>
                <w:sz w:val="22"/>
                <w:szCs w:val="22"/>
              </w:rPr>
            </w:pPr>
            <w:proofErr w:type="spellStart"/>
            <w:r w:rsidRPr="00D4299C">
              <w:rPr>
                <w:sz w:val="22"/>
                <w:szCs w:val="22"/>
              </w:rPr>
              <w:t>line.length</w:t>
            </w:r>
            <w:proofErr w:type="spellEnd"/>
          </w:p>
        </w:tc>
        <w:tc>
          <w:tcPr>
            <w:tcW w:w="2233" w:type="dxa"/>
          </w:tcPr>
          <w:p w:rsidR="0083457D" w:rsidRPr="00D4299C" w:rsidRDefault="0083457D" w:rsidP="00943EA8">
            <w:pPr>
              <w:pStyle w:val="Rtext"/>
              <w:rPr>
                <w:sz w:val="22"/>
                <w:szCs w:val="22"/>
              </w:rPr>
            </w:pPr>
            <w:r w:rsidRPr="00D4299C">
              <w:rPr>
                <w:sz w:val="22"/>
                <w:szCs w:val="22"/>
              </w:rPr>
              <w:t>predictions.3d</w:t>
            </w:r>
          </w:p>
        </w:tc>
      </w:tr>
      <w:tr w:rsidR="0083457D" w:rsidRPr="00D4299C" w:rsidTr="00943EA8">
        <w:tc>
          <w:tcPr>
            <w:tcW w:w="1945" w:type="dxa"/>
          </w:tcPr>
          <w:p w:rsidR="0083457D" w:rsidRPr="00D4299C" w:rsidRDefault="0083457D" w:rsidP="00943EA8">
            <w:pPr>
              <w:pStyle w:val="Rtext"/>
              <w:rPr>
                <w:sz w:val="22"/>
                <w:szCs w:val="22"/>
              </w:rPr>
            </w:pPr>
            <w:r w:rsidRPr="00D4299C">
              <w:rPr>
                <w:sz w:val="22"/>
                <w:szCs w:val="22"/>
              </w:rPr>
              <w:t>aspect.3d</w:t>
            </w:r>
          </w:p>
        </w:tc>
        <w:tc>
          <w:tcPr>
            <w:tcW w:w="2150" w:type="dxa"/>
          </w:tcPr>
          <w:p w:rsidR="0083457D" w:rsidRPr="00D4299C" w:rsidRDefault="0083457D" w:rsidP="00943EA8">
            <w:pPr>
              <w:pStyle w:val="Rtext"/>
              <w:rPr>
                <w:sz w:val="22"/>
                <w:szCs w:val="22"/>
              </w:rPr>
            </w:pPr>
            <w:proofErr w:type="spellStart"/>
            <w:r w:rsidRPr="00D4299C">
              <w:rPr>
                <w:sz w:val="22"/>
                <w:szCs w:val="22"/>
              </w:rPr>
              <w:t>dim.biplot</w:t>
            </w:r>
            <w:proofErr w:type="spellEnd"/>
          </w:p>
        </w:tc>
        <w:tc>
          <w:tcPr>
            <w:tcW w:w="1958" w:type="dxa"/>
          </w:tcPr>
          <w:p w:rsidR="0083457D" w:rsidRPr="00D4299C" w:rsidRDefault="0083457D" w:rsidP="00943EA8">
            <w:pPr>
              <w:pStyle w:val="Rtext"/>
              <w:rPr>
                <w:sz w:val="22"/>
                <w:szCs w:val="22"/>
              </w:rPr>
            </w:pPr>
            <w:r w:rsidRPr="00D4299C">
              <w:rPr>
                <w:sz w:val="22"/>
                <w:szCs w:val="22"/>
              </w:rPr>
              <w:t>markers</w:t>
            </w:r>
          </w:p>
        </w:tc>
        <w:tc>
          <w:tcPr>
            <w:tcW w:w="2233" w:type="dxa"/>
          </w:tcPr>
          <w:p w:rsidR="0083457D" w:rsidRPr="00D4299C" w:rsidRDefault="0083457D" w:rsidP="00943EA8">
            <w:pPr>
              <w:pStyle w:val="Rtext"/>
              <w:rPr>
                <w:sz w:val="22"/>
                <w:szCs w:val="22"/>
              </w:rPr>
            </w:pPr>
            <w:proofErr w:type="spellStart"/>
            <w:r w:rsidRPr="00D4299C">
              <w:rPr>
                <w:sz w:val="22"/>
                <w:szCs w:val="22"/>
              </w:rPr>
              <w:t>predictions.sample</w:t>
            </w:r>
            <w:proofErr w:type="spellEnd"/>
          </w:p>
        </w:tc>
      </w:tr>
      <w:tr w:rsidR="0083457D" w:rsidRPr="00D4299C" w:rsidTr="00943EA8">
        <w:tc>
          <w:tcPr>
            <w:tcW w:w="1945" w:type="dxa"/>
          </w:tcPr>
          <w:p w:rsidR="0083457D" w:rsidRPr="00D4299C" w:rsidRDefault="0083457D" w:rsidP="00943EA8">
            <w:pPr>
              <w:pStyle w:val="Rtext"/>
              <w:rPr>
                <w:sz w:val="22"/>
                <w:szCs w:val="22"/>
              </w:rPr>
            </w:pPr>
            <w:proofErr w:type="spellStart"/>
            <w:r w:rsidRPr="00D4299C">
              <w:rPr>
                <w:sz w:val="22"/>
                <w:szCs w:val="22"/>
              </w:rPr>
              <w:lastRenderedPageBreak/>
              <w:t>ax</w:t>
            </w:r>
            <w:proofErr w:type="spellEnd"/>
          </w:p>
        </w:tc>
        <w:tc>
          <w:tcPr>
            <w:tcW w:w="2150" w:type="dxa"/>
          </w:tcPr>
          <w:p w:rsidR="0083457D" w:rsidRPr="00D4299C" w:rsidRDefault="0083457D" w:rsidP="00943EA8">
            <w:pPr>
              <w:pStyle w:val="Rtext"/>
              <w:rPr>
                <w:sz w:val="22"/>
                <w:szCs w:val="22"/>
              </w:rPr>
            </w:pPr>
            <w:proofErr w:type="spellStart"/>
            <w:r w:rsidRPr="00D4299C">
              <w:rPr>
                <w:sz w:val="22"/>
                <w:szCs w:val="22"/>
              </w:rPr>
              <w:t>exp.factor</w:t>
            </w:r>
            <w:proofErr w:type="spellEnd"/>
          </w:p>
        </w:tc>
        <w:tc>
          <w:tcPr>
            <w:tcW w:w="1958" w:type="dxa"/>
          </w:tcPr>
          <w:p w:rsidR="0083457D" w:rsidRPr="00D4299C" w:rsidRDefault="0083457D" w:rsidP="00943EA8">
            <w:pPr>
              <w:pStyle w:val="Rtext"/>
              <w:rPr>
                <w:sz w:val="22"/>
                <w:szCs w:val="22"/>
              </w:rPr>
            </w:pPr>
            <w:proofErr w:type="spellStart"/>
            <w:r w:rsidRPr="00D4299C">
              <w:rPr>
                <w:sz w:val="22"/>
                <w:szCs w:val="22"/>
              </w:rPr>
              <w:t>markers.size</w:t>
            </w:r>
            <w:proofErr w:type="spellEnd"/>
          </w:p>
        </w:tc>
        <w:tc>
          <w:tcPr>
            <w:tcW w:w="2233" w:type="dxa"/>
          </w:tcPr>
          <w:p w:rsidR="0083457D" w:rsidRPr="00D4299C" w:rsidRDefault="0083457D" w:rsidP="00943EA8">
            <w:pPr>
              <w:pStyle w:val="Rtext"/>
              <w:rPr>
                <w:sz w:val="22"/>
                <w:szCs w:val="22"/>
              </w:rPr>
            </w:pPr>
            <w:r w:rsidRPr="00D4299C">
              <w:rPr>
                <w:sz w:val="22"/>
                <w:szCs w:val="22"/>
              </w:rPr>
              <w:t>reflect</w:t>
            </w:r>
          </w:p>
        </w:tc>
      </w:tr>
      <w:tr w:rsidR="0083457D" w:rsidRPr="00D4299C" w:rsidTr="00943EA8">
        <w:tc>
          <w:tcPr>
            <w:tcW w:w="1945" w:type="dxa"/>
          </w:tcPr>
          <w:p w:rsidR="0083457D" w:rsidRPr="00D4299C" w:rsidRDefault="0083457D" w:rsidP="00943EA8">
            <w:pPr>
              <w:pStyle w:val="Rtext"/>
              <w:rPr>
                <w:sz w:val="22"/>
                <w:szCs w:val="22"/>
              </w:rPr>
            </w:pPr>
            <w:r w:rsidRPr="00D4299C">
              <w:rPr>
                <w:sz w:val="22"/>
                <w:szCs w:val="22"/>
              </w:rPr>
              <w:t>ax.col.3d</w:t>
            </w:r>
          </w:p>
        </w:tc>
        <w:tc>
          <w:tcPr>
            <w:tcW w:w="2150" w:type="dxa"/>
          </w:tcPr>
          <w:p w:rsidR="0083457D" w:rsidRPr="00D4299C" w:rsidRDefault="0083457D" w:rsidP="00943EA8">
            <w:pPr>
              <w:pStyle w:val="Rtext"/>
              <w:rPr>
                <w:sz w:val="22"/>
                <w:szCs w:val="22"/>
              </w:rPr>
            </w:pPr>
            <w:proofErr w:type="spellStart"/>
            <w:r w:rsidRPr="00D4299C">
              <w:rPr>
                <w:sz w:val="22"/>
                <w:szCs w:val="22"/>
              </w:rPr>
              <w:t>e.vects</w:t>
            </w:r>
            <w:proofErr w:type="spellEnd"/>
          </w:p>
        </w:tc>
        <w:tc>
          <w:tcPr>
            <w:tcW w:w="1958" w:type="dxa"/>
          </w:tcPr>
          <w:p w:rsidR="0083457D" w:rsidRPr="00D4299C" w:rsidRDefault="0083457D" w:rsidP="00943EA8">
            <w:pPr>
              <w:pStyle w:val="Rtext"/>
              <w:rPr>
                <w:sz w:val="22"/>
                <w:szCs w:val="22"/>
              </w:rPr>
            </w:pPr>
            <w:r w:rsidRPr="00D4299C">
              <w:rPr>
                <w:sz w:val="22"/>
                <w:szCs w:val="22"/>
              </w:rPr>
              <w:t>n.int</w:t>
            </w:r>
          </w:p>
        </w:tc>
        <w:tc>
          <w:tcPr>
            <w:tcW w:w="2233" w:type="dxa"/>
          </w:tcPr>
          <w:p w:rsidR="0083457D" w:rsidRPr="00D4299C" w:rsidRDefault="0083457D" w:rsidP="00943EA8">
            <w:pPr>
              <w:pStyle w:val="Rtext"/>
              <w:rPr>
                <w:sz w:val="22"/>
                <w:szCs w:val="22"/>
              </w:rPr>
            </w:pPr>
            <w:proofErr w:type="spellStart"/>
            <w:r w:rsidRPr="00D4299C">
              <w:rPr>
                <w:sz w:val="22"/>
                <w:szCs w:val="22"/>
              </w:rPr>
              <w:t>rotate.degrees</w:t>
            </w:r>
            <w:proofErr w:type="spellEnd"/>
          </w:p>
        </w:tc>
      </w:tr>
      <w:tr w:rsidR="0083457D" w:rsidRPr="00D4299C" w:rsidTr="00943EA8">
        <w:tc>
          <w:tcPr>
            <w:tcW w:w="1945" w:type="dxa"/>
          </w:tcPr>
          <w:p w:rsidR="0083457D" w:rsidRPr="00D4299C" w:rsidRDefault="0083457D" w:rsidP="00943EA8">
            <w:pPr>
              <w:pStyle w:val="Rtext"/>
              <w:rPr>
                <w:sz w:val="22"/>
                <w:szCs w:val="22"/>
              </w:rPr>
            </w:pPr>
            <w:proofErr w:type="spellStart"/>
            <w:r w:rsidRPr="00D4299C">
              <w:rPr>
                <w:sz w:val="22"/>
                <w:szCs w:val="22"/>
              </w:rPr>
              <w:t>ax.name.col</w:t>
            </w:r>
            <w:proofErr w:type="spellEnd"/>
          </w:p>
        </w:tc>
        <w:tc>
          <w:tcPr>
            <w:tcW w:w="2150" w:type="dxa"/>
          </w:tcPr>
          <w:p w:rsidR="0083457D" w:rsidRPr="00D4299C" w:rsidRDefault="0083457D" w:rsidP="00943EA8">
            <w:pPr>
              <w:pStyle w:val="Rtext"/>
              <w:rPr>
                <w:sz w:val="22"/>
                <w:szCs w:val="22"/>
              </w:rPr>
            </w:pPr>
            <w:proofErr w:type="spellStart"/>
            <w:r w:rsidRPr="00D4299C">
              <w:rPr>
                <w:sz w:val="22"/>
                <w:szCs w:val="22"/>
              </w:rPr>
              <w:t>factor.x</w:t>
            </w:r>
            <w:proofErr w:type="spellEnd"/>
            <w:r w:rsidRPr="00D4299C">
              <w:rPr>
                <w:sz w:val="22"/>
                <w:szCs w:val="22"/>
              </w:rPr>
              <w:t xml:space="preserve"> </w:t>
            </w:r>
          </w:p>
        </w:tc>
        <w:tc>
          <w:tcPr>
            <w:tcW w:w="1958" w:type="dxa"/>
          </w:tcPr>
          <w:p w:rsidR="0083457D" w:rsidRPr="00D4299C" w:rsidRDefault="0083457D" w:rsidP="00943EA8">
            <w:pPr>
              <w:pStyle w:val="Rtext"/>
              <w:rPr>
                <w:sz w:val="22"/>
                <w:szCs w:val="22"/>
              </w:rPr>
            </w:pPr>
            <w:r w:rsidRPr="00D4299C">
              <w:rPr>
                <w:sz w:val="22"/>
                <w:szCs w:val="22"/>
              </w:rPr>
              <w:t>offset</w:t>
            </w:r>
          </w:p>
        </w:tc>
        <w:tc>
          <w:tcPr>
            <w:tcW w:w="2233" w:type="dxa"/>
          </w:tcPr>
          <w:p w:rsidR="0083457D" w:rsidRPr="00D4299C" w:rsidRDefault="0083457D" w:rsidP="00943EA8">
            <w:pPr>
              <w:pStyle w:val="Rtext"/>
              <w:rPr>
                <w:sz w:val="22"/>
                <w:szCs w:val="22"/>
              </w:rPr>
            </w:pPr>
            <w:proofErr w:type="spellStart"/>
            <w:r w:rsidRPr="00D4299C">
              <w:rPr>
                <w:sz w:val="22"/>
                <w:szCs w:val="22"/>
              </w:rPr>
              <w:t>side.label</w:t>
            </w:r>
            <w:proofErr w:type="spellEnd"/>
          </w:p>
        </w:tc>
      </w:tr>
      <w:tr w:rsidR="0083457D" w:rsidRPr="00D4299C" w:rsidTr="00943EA8">
        <w:tc>
          <w:tcPr>
            <w:tcW w:w="1945" w:type="dxa"/>
          </w:tcPr>
          <w:p w:rsidR="0083457D" w:rsidRPr="00D4299C" w:rsidRDefault="0083457D" w:rsidP="00943EA8">
            <w:pPr>
              <w:pStyle w:val="Rtext"/>
              <w:rPr>
                <w:sz w:val="22"/>
                <w:szCs w:val="22"/>
              </w:rPr>
            </w:pPr>
            <w:proofErr w:type="spellStart"/>
            <w:r w:rsidRPr="00D4299C">
              <w:rPr>
                <w:sz w:val="22"/>
                <w:szCs w:val="22"/>
              </w:rPr>
              <w:t>ax.name.size</w:t>
            </w:r>
            <w:proofErr w:type="spellEnd"/>
          </w:p>
        </w:tc>
        <w:tc>
          <w:tcPr>
            <w:tcW w:w="2150" w:type="dxa"/>
          </w:tcPr>
          <w:p w:rsidR="0083457D" w:rsidRPr="00D4299C" w:rsidRDefault="0083457D" w:rsidP="00943EA8">
            <w:pPr>
              <w:pStyle w:val="Rtext"/>
              <w:rPr>
                <w:sz w:val="22"/>
                <w:szCs w:val="22"/>
              </w:rPr>
            </w:pPr>
            <w:proofErr w:type="spellStart"/>
            <w:r w:rsidRPr="00D4299C">
              <w:rPr>
                <w:sz w:val="22"/>
                <w:szCs w:val="22"/>
              </w:rPr>
              <w:t>factor.y</w:t>
            </w:r>
            <w:proofErr w:type="spellEnd"/>
            <w:r w:rsidRPr="00D4299C">
              <w:rPr>
                <w:sz w:val="22"/>
                <w:szCs w:val="22"/>
              </w:rPr>
              <w:t xml:space="preserve">  </w:t>
            </w:r>
          </w:p>
        </w:tc>
        <w:tc>
          <w:tcPr>
            <w:tcW w:w="1958" w:type="dxa"/>
          </w:tcPr>
          <w:p w:rsidR="0083457D" w:rsidRPr="00D4299C" w:rsidRDefault="0083457D" w:rsidP="00943EA8">
            <w:pPr>
              <w:pStyle w:val="Rtext"/>
              <w:rPr>
                <w:sz w:val="22"/>
                <w:szCs w:val="22"/>
              </w:rPr>
            </w:pPr>
            <w:proofErr w:type="spellStart"/>
            <w:r w:rsidRPr="00D4299C">
              <w:rPr>
                <w:sz w:val="22"/>
                <w:szCs w:val="22"/>
              </w:rPr>
              <w:t>offset.m</w:t>
            </w:r>
            <w:proofErr w:type="spellEnd"/>
          </w:p>
        </w:tc>
        <w:tc>
          <w:tcPr>
            <w:tcW w:w="2233" w:type="dxa"/>
          </w:tcPr>
          <w:p w:rsidR="0083457D" w:rsidRPr="00D4299C" w:rsidRDefault="0083457D" w:rsidP="00943EA8">
            <w:pPr>
              <w:pStyle w:val="Rtext"/>
              <w:rPr>
                <w:sz w:val="22"/>
                <w:szCs w:val="22"/>
              </w:rPr>
            </w:pPr>
            <w:r w:rsidRPr="00D4299C">
              <w:rPr>
                <w:sz w:val="22"/>
                <w:szCs w:val="22"/>
              </w:rPr>
              <w:t>size.ax.3d</w:t>
            </w:r>
          </w:p>
        </w:tc>
      </w:tr>
      <w:tr w:rsidR="0083457D" w:rsidRPr="00D4299C" w:rsidTr="00943EA8">
        <w:tc>
          <w:tcPr>
            <w:tcW w:w="1945" w:type="dxa"/>
          </w:tcPr>
          <w:p w:rsidR="0083457D" w:rsidRPr="00D4299C" w:rsidRDefault="0083457D" w:rsidP="00943EA8">
            <w:pPr>
              <w:pStyle w:val="Rtext"/>
              <w:rPr>
                <w:sz w:val="22"/>
                <w:szCs w:val="22"/>
              </w:rPr>
            </w:pPr>
            <w:r w:rsidRPr="00D4299C">
              <w:rPr>
                <w:sz w:val="22"/>
                <w:szCs w:val="22"/>
              </w:rPr>
              <w:t>cex.3d</w:t>
            </w:r>
          </w:p>
        </w:tc>
        <w:tc>
          <w:tcPr>
            <w:tcW w:w="2150" w:type="dxa"/>
          </w:tcPr>
          <w:p w:rsidR="0083457D" w:rsidRPr="00D4299C" w:rsidRDefault="0083457D" w:rsidP="00943EA8">
            <w:pPr>
              <w:pStyle w:val="Rtext"/>
              <w:rPr>
                <w:sz w:val="22"/>
                <w:szCs w:val="22"/>
              </w:rPr>
            </w:pPr>
            <w:r w:rsidRPr="00D4299C">
              <w:rPr>
                <w:sz w:val="22"/>
                <w:szCs w:val="22"/>
              </w:rPr>
              <w:t>font.3d</w:t>
            </w:r>
          </w:p>
        </w:tc>
        <w:tc>
          <w:tcPr>
            <w:tcW w:w="1958" w:type="dxa"/>
          </w:tcPr>
          <w:p w:rsidR="0083457D" w:rsidRPr="00D4299C" w:rsidRDefault="0083457D" w:rsidP="00943EA8">
            <w:pPr>
              <w:pStyle w:val="Rtext"/>
              <w:rPr>
                <w:sz w:val="22"/>
                <w:szCs w:val="22"/>
              </w:rPr>
            </w:pPr>
            <w:proofErr w:type="spellStart"/>
            <w:r w:rsidRPr="00D4299C">
              <w:rPr>
                <w:sz w:val="22"/>
                <w:szCs w:val="22"/>
              </w:rPr>
              <w:t>ort.lty</w:t>
            </w:r>
            <w:proofErr w:type="spellEnd"/>
          </w:p>
        </w:tc>
        <w:tc>
          <w:tcPr>
            <w:tcW w:w="2233" w:type="dxa"/>
          </w:tcPr>
          <w:p w:rsidR="0083457D" w:rsidRPr="00D4299C" w:rsidRDefault="0083457D" w:rsidP="00943EA8">
            <w:pPr>
              <w:pStyle w:val="Rtext"/>
              <w:rPr>
                <w:sz w:val="22"/>
                <w:szCs w:val="22"/>
              </w:rPr>
            </w:pPr>
            <w:r w:rsidRPr="00D4299C">
              <w:rPr>
                <w:sz w:val="22"/>
                <w:szCs w:val="22"/>
              </w:rPr>
              <w:t>size.points.3d</w:t>
            </w:r>
          </w:p>
        </w:tc>
      </w:tr>
      <w:tr w:rsidR="0083457D" w:rsidRPr="00D4299C" w:rsidTr="00943EA8">
        <w:tc>
          <w:tcPr>
            <w:tcW w:w="1945" w:type="dxa"/>
          </w:tcPr>
          <w:p w:rsidR="0083457D" w:rsidRPr="00D4299C" w:rsidRDefault="0083457D" w:rsidP="00943EA8">
            <w:pPr>
              <w:pStyle w:val="Rtext"/>
              <w:rPr>
                <w:sz w:val="22"/>
                <w:szCs w:val="22"/>
              </w:rPr>
            </w:pPr>
            <w:r w:rsidRPr="00D4299C">
              <w:rPr>
                <w:sz w:val="22"/>
                <w:szCs w:val="22"/>
              </w:rPr>
              <w:t>col.plane.3d</w:t>
            </w:r>
          </w:p>
        </w:tc>
        <w:tc>
          <w:tcPr>
            <w:tcW w:w="2150" w:type="dxa"/>
          </w:tcPr>
          <w:p w:rsidR="0083457D" w:rsidRPr="00D4299C" w:rsidRDefault="0083457D" w:rsidP="00943EA8">
            <w:pPr>
              <w:pStyle w:val="Rtext"/>
              <w:rPr>
                <w:sz w:val="22"/>
                <w:szCs w:val="22"/>
              </w:rPr>
            </w:pPr>
            <w:proofErr w:type="spellStart"/>
            <w:r w:rsidRPr="00D4299C">
              <w:rPr>
                <w:sz w:val="22"/>
                <w:szCs w:val="22"/>
              </w:rPr>
              <w:t>ID.labs</w:t>
            </w:r>
            <w:proofErr w:type="spellEnd"/>
          </w:p>
        </w:tc>
        <w:tc>
          <w:tcPr>
            <w:tcW w:w="1958" w:type="dxa"/>
          </w:tcPr>
          <w:p w:rsidR="0083457D" w:rsidRPr="00D4299C" w:rsidRDefault="0083457D" w:rsidP="00943EA8">
            <w:pPr>
              <w:pStyle w:val="Rtext"/>
              <w:rPr>
                <w:sz w:val="22"/>
                <w:szCs w:val="22"/>
              </w:rPr>
            </w:pPr>
            <w:proofErr w:type="spellStart"/>
            <w:r w:rsidRPr="00D4299C">
              <w:rPr>
                <w:sz w:val="22"/>
                <w:szCs w:val="22"/>
              </w:rPr>
              <w:t>pos</w:t>
            </w:r>
            <w:proofErr w:type="spellEnd"/>
          </w:p>
        </w:tc>
        <w:tc>
          <w:tcPr>
            <w:tcW w:w="2233" w:type="dxa"/>
          </w:tcPr>
          <w:p w:rsidR="0083457D" w:rsidRPr="00D4299C" w:rsidRDefault="0083457D" w:rsidP="00943EA8">
            <w:pPr>
              <w:pStyle w:val="Rtext"/>
              <w:rPr>
                <w:sz w:val="22"/>
                <w:szCs w:val="22"/>
              </w:rPr>
            </w:pPr>
            <w:r w:rsidRPr="00D4299C">
              <w:rPr>
                <w:sz w:val="22"/>
                <w:szCs w:val="22"/>
              </w:rPr>
              <w:t>Title</w:t>
            </w:r>
          </w:p>
        </w:tc>
      </w:tr>
      <w:tr w:rsidR="0083457D" w:rsidRPr="00850005" w:rsidTr="00943EA8">
        <w:tc>
          <w:tcPr>
            <w:tcW w:w="1945" w:type="dxa"/>
          </w:tcPr>
          <w:p w:rsidR="0083457D" w:rsidRPr="00D4299C" w:rsidRDefault="0083457D" w:rsidP="00943EA8">
            <w:pPr>
              <w:pStyle w:val="Rtext"/>
              <w:rPr>
                <w:sz w:val="22"/>
                <w:szCs w:val="22"/>
              </w:rPr>
            </w:pPr>
            <w:r w:rsidRPr="00D4299C">
              <w:rPr>
                <w:sz w:val="22"/>
                <w:szCs w:val="22"/>
              </w:rPr>
              <w:t>col.text.3d</w:t>
            </w:r>
          </w:p>
        </w:tc>
        <w:tc>
          <w:tcPr>
            <w:tcW w:w="2150" w:type="dxa"/>
          </w:tcPr>
          <w:p w:rsidR="0083457D" w:rsidRPr="00D4299C" w:rsidRDefault="0083457D" w:rsidP="00943EA8">
            <w:pPr>
              <w:pStyle w:val="Rtext"/>
              <w:rPr>
                <w:sz w:val="22"/>
                <w:szCs w:val="22"/>
              </w:rPr>
            </w:pPr>
            <w:r w:rsidRPr="00D4299C">
              <w:rPr>
                <w:sz w:val="22"/>
                <w:szCs w:val="22"/>
              </w:rPr>
              <w:t>ID.3d</w:t>
            </w:r>
          </w:p>
        </w:tc>
        <w:tc>
          <w:tcPr>
            <w:tcW w:w="1958" w:type="dxa"/>
          </w:tcPr>
          <w:p w:rsidR="0083457D" w:rsidRPr="00D4299C" w:rsidRDefault="0083457D" w:rsidP="00943EA8">
            <w:pPr>
              <w:pStyle w:val="Rtext"/>
              <w:rPr>
                <w:sz w:val="22"/>
                <w:szCs w:val="22"/>
              </w:rPr>
            </w:pPr>
            <w:proofErr w:type="spellStart"/>
            <w:r w:rsidRPr="00D4299C">
              <w:rPr>
                <w:sz w:val="22"/>
                <w:szCs w:val="22"/>
              </w:rPr>
              <w:t>pos.m</w:t>
            </w:r>
            <w:proofErr w:type="spellEnd"/>
          </w:p>
        </w:tc>
        <w:tc>
          <w:tcPr>
            <w:tcW w:w="2233" w:type="dxa"/>
          </w:tcPr>
          <w:p w:rsidR="0083457D" w:rsidRPr="00D4299C" w:rsidRDefault="0083457D" w:rsidP="00943EA8">
            <w:pPr>
              <w:pStyle w:val="Rtext"/>
              <w:rPr>
                <w:sz w:val="22"/>
                <w:szCs w:val="22"/>
              </w:rPr>
            </w:pPr>
            <w:r w:rsidRPr="00D4299C">
              <w:rPr>
                <w:sz w:val="22"/>
                <w:szCs w:val="22"/>
              </w:rPr>
              <w:t>Titlesw.3d</w:t>
            </w:r>
          </w:p>
        </w:tc>
      </w:tr>
    </w:tbl>
    <w:p w:rsidR="0083457D" w:rsidRPr="00230039" w:rsidRDefault="0083457D" w:rsidP="0083457D"/>
    <w:p w:rsidR="0083457D" w:rsidRPr="00F04E7E" w:rsidRDefault="0083457D" w:rsidP="0083457D">
      <w:r w:rsidRPr="00320FEE">
        <w:rPr>
          <w:smallCaps/>
        </w:rPr>
        <w:t>Arguments with a specific meaning in</w:t>
      </w:r>
      <w:r>
        <w:t xml:space="preserve"> </w:t>
      </w:r>
      <w:proofErr w:type="spellStart"/>
      <w:r w:rsidRPr="00320FEE">
        <w:rPr>
          <w:rStyle w:val="RtextChar"/>
        </w:rPr>
        <w:t>cabipl</w:t>
      </w:r>
      <w:proofErr w:type="spellEnd"/>
      <w:r w:rsidRPr="00F04E7E">
        <w:t xml:space="preserve"> </w:t>
      </w:r>
    </w:p>
    <w:tbl>
      <w:tblPr>
        <w:tblW w:w="0" w:type="auto"/>
        <w:tblCellSpacing w:w="15" w:type="dxa"/>
        <w:tblLook w:val="04A0" w:firstRow="1" w:lastRow="0" w:firstColumn="1" w:lastColumn="0" w:noHBand="0" w:noVBand="1"/>
      </w:tblPr>
      <w:tblGrid>
        <w:gridCol w:w="3076"/>
        <w:gridCol w:w="6653"/>
      </w:tblGrid>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X</w:t>
            </w:r>
          </w:p>
        </w:tc>
        <w:tc>
          <w:tcPr>
            <w:tcW w:w="0" w:type="auto"/>
            <w:tcMar>
              <w:top w:w="15" w:type="dxa"/>
              <w:left w:w="15" w:type="dxa"/>
              <w:bottom w:w="15" w:type="dxa"/>
              <w:right w:w="15" w:type="dxa"/>
            </w:tcMar>
          </w:tcPr>
          <w:p w:rsidR="0083457D" w:rsidRPr="00E930E8" w:rsidRDefault="0083457D" w:rsidP="00943EA8">
            <w:r w:rsidRPr="00E930E8">
              <w:t xml:space="preserve">Required argument. A two-way contingency table in the form of a matrix with </w:t>
            </w:r>
            <w:r w:rsidRPr="00FC2BEB">
              <w:rPr>
                <w:i/>
              </w:rPr>
              <w:t>p</w:t>
            </w:r>
            <w:r w:rsidRPr="00E930E8">
              <w:t xml:space="preserve"> rows and </w:t>
            </w:r>
            <w:r w:rsidRPr="00FC2BEB">
              <w:rPr>
                <w:i/>
              </w:rPr>
              <w:t>q</w:t>
            </w:r>
            <w:r w:rsidRPr="00E930E8">
              <w:t xml:space="preserve"> columns.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X.new</w:t>
            </w:r>
            <w:proofErr w:type="spellEnd"/>
          </w:p>
        </w:tc>
        <w:tc>
          <w:tcPr>
            <w:tcW w:w="0" w:type="auto"/>
            <w:tcMar>
              <w:top w:w="15" w:type="dxa"/>
              <w:left w:w="15" w:type="dxa"/>
              <w:bottom w:w="15" w:type="dxa"/>
              <w:right w:w="15" w:type="dxa"/>
            </w:tcMar>
          </w:tcPr>
          <w:p w:rsidR="0083457D" w:rsidRPr="00E930E8" w:rsidRDefault="0083457D" w:rsidP="00943EA8">
            <w:r w:rsidRPr="00E930E8">
              <w:t xml:space="preserve">Optional argument specifying </w:t>
            </w:r>
            <w:r w:rsidRPr="00FC2BEB">
              <w:rPr>
                <w:i/>
              </w:rPr>
              <w:t>t</w:t>
            </w:r>
            <w:r w:rsidRPr="00E930E8">
              <w:t xml:space="preserve"> new points to be interpolated into the biplot. Must be in the form of a matrix with </w:t>
            </w:r>
            <w:r w:rsidRPr="00FC2BEB">
              <w:rPr>
                <w:i/>
              </w:rPr>
              <w:t>t</w:t>
            </w:r>
            <w:r w:rsidRPr="00E930E8">
              <w:t xml:space="preserve"> rows and </w:t>
            </w:r>
            <w:r w:rsidRPr="00FC2BEB">
              <w:rPr>
                <w:i/>
              </w:rPr>
              <w:t>q</w:t>
            </w:r>
            <w:r w:rsidRPr="00E930E8">
              <w:t xml:space="preserve"> columns or if</w:t>
            </w:r>
            <w:r w:rsidRPr="00FC2BEB">
              <w:rPr>
                <w:i/>
              </w:rPr>
              <w:t xml:space="preserve"> t</w:t>
            </w:r>
            <w:r w:rsidRPr="00E930E8">
              <w:t xml:space="preserve"> is equal to one, a </w:t>
            </w:r>
            <w:r w:rsidRPr="00FC2BEB">
              <w:rPr>
                <w:i/>
              </w:rPr>
              <w:t>q</w:t>
            </w:r>
            <w:r w:rsidRPr="00E930E8">
              <w:t>-component vector.</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ca.variant</w:t>
            </w:r>
            <w:proofErr w:type="spellEnd"/>
          </w:p>
        </w:tc>
        <w:tc>
          <w:tcPr>
            <w:tcW w:w="0" w:type="auto"/>
            <w:tcMar>
              <w:top w:w="15" w:type="dxa"/>
              <w:left w:w="15" w:type="dxa"/>
              <w:bottom w:w="15" w:type="dxa"/>
              <w:right w:w="15" w:type="dxa"/>
            </w:tcMar>
          </w:tcPr>
          <w:p w:rsidR="0083457D" w:rsidRPr="00E930E8" w:rsidRDefault="0083457D" w:rsidP="00943EA8">
            <w:r w:rsidRPr="00E930E8">
              <w:t xml:space="preserve">One of </w:t>
            </w:r>
            <w:r w:rsidRPr="00FC2BEB">
              <w:rPr>
                <w:rStyle w:val="RtextChar"/>
              </w:rPr>
              <w:t>"</w:t>
            </w:r>
            <w:proofErr w:type="spellStart"/>
            <w:r w:rsidRPr="00FC2BEB">
              <w:rPr>
                <w:rStyle w:val="RtextChar"/>
              </w:rPr>
              <w:t>PearsonResA</w:t>
            </w:r>
            <w:proofErr w:type="spellEnd"/>
            <w:r w:rsidRPr="00FC2BEB">
              <w:rPr>
                <w:rStyle w:val="RtextChar"/>
              </w:rPr>
              <w:t>", "</w:t>
            </w:r>
            <w:proofErr w:type="spellStart"/>
            <w:r w:rsidRPr="00FC2BEB">
              <w:rPr>
                <w:rStyle w:val="RtextChar"/>
              </w:rPr>
              <w:t>PearsonResB</w:t>
            </w:r>
            <w:proofErr w:type="spellEnd"/>
            <w:r w:rsidRPr="00FC2BEB">
              <w:rPr>
                <w:rStyle w:val="RtextChar"/>
              </w:rPr>
              <w:t>", "</w:t>
            </w:r>
            <w:proofErr w:type="spellStart"/>
            <w:r w:rsidRPr="00FC2BEB">
              <w:rPr>
                <w:rStyle w:val="RtextChar"/>
              </w:rPr>
              <w:t>IndepDev</w:t>
            </w:r>
            <w:proofErr w:type="spellEnd"/>
            <w:r w:rsidRPr="00FC2BEB">
              <w:rPr>
                <w:rStyle w:val="RtextChar"/>
              </w:rPr>
              <w:t>", "</w:t>
            </w:r>
            <w:proofErr w:type="spellStart"/>
            <w:r w:rsidRPr="00FC2BEB">
              <w:rPr>
                <w:rStyle w:val="RtextChar"/>
              </w:rPr>
              <w:t>ConRatioA</w:t>
            </w:r>
            <w:proofErr w:type="spellEnd"/>
            <w:r w:rsidRPr="00FC2BEB">
              <w:rPr>
                <w:rStyle w:val="RtextChar"/>
              </w:rPr>
              <w:t>", "</w:t>
            </w:r>
            <w:proofErr w:type="spellStart"/>
            <w:r w:rsidRPr="00FC2BEB">
              <w:rPr>
                <w:rStyle w:val="RtextChar"/>
              </w:rPr>
              <w:t>ConRatioB</w:t>
            </w:r>
            <w:proofErr w:type="spellEnd"/>
            <w:r w:rsidRPr="00FC2BEB">
              <w:rPr>
                <w:rStyle w:val="RtextChar"/>
              </w:rPr>
              <w:t>", "Chisq2A", "Chisq2B", "</w:t>
            </w:r>
            <w:proofErr w:type="spellStart"/>
            <w:r w:rsidRPr="00FC2BEB">
              <w:rPr>
                <w:rStyle w:val="RtextChar"/>
              </w:rPr>
              <w:t>Corr</w:t>
            </w:r>
            <w:proofErr w:type="spellEnd"/>
            <w:r w:rsidRPr="00FC2BEB">
              <w:rPr>
                <w:rStyle w:val="RtextChar"/>
              </w:rPr>
              <w:t>", "</w:t>
            </w:r>
            <w:proofErr w:type="spellStart"/>
            <w:r w:rsidRPr="00FC2BEB">
              <w:rPr>
                <w:rStyle w:val="RtextChar"/>
              </w:rPr>
              <w:t>RowProfA</w:t>
            </w:r>
            <w:proofErr w:type="spellEnd"/>
            <w:r w:rsidRPr="00FC2BEB">
              <w:rPr>
                <w:rStyle w:val="RtextChar"/>
              </w:rPr>
              <w:t>", "</w:t>
            </w:r>
            <w:proofErr w:type="spellStart"/>
            <w:r w:rsidRPr="00FC2BEB">
              <w:rPr>
                <w:rStyle w:val="RtextChar"/>
              </w:rPr>
              <w:t>RowProfB</w:t>
            </w:r>
            <w:proofErr w:type="spellEnd"/>
            <w:r w:rsidRPr="00FC2BEB">
              <w:rPr>
                <w:rStyle w:val="RtextChar"/>
              </w:rPr>
              <w:t>", "PCA"</w:t>
            </w:r>
            <w:r w:rsidRPr="00E930E8">
              <w:t xml:space="preserve">. Defaults to </w:t>
            </w:r>
            <w:r w:rsidRPr="00FC2BEB">
              <w:rPr>
                <w:rStyle w:val="RtextChar"/>
              </w:rPr>
              <w:t>"</w:t>
            </w:r>
            <w:proofErr w:type="spellStart"/>
            <w:r w:rsidRPr="00FC2BEB">
              <w:rPr>
                <w:rStyle w:val="RtextChar"/>
              </w:rPr>
              <w:t>PearsonResA</w:t>
            </w:r>
            <w:proofErr w:type="spellEnd"/>
            <w:r w:rsidRPr="00FC2BEB">
              <w:rPr>
                <w:rStyle w:val="RtextChar"/>
              </w:rPr>
              <w:t>"</w:t>
            </w:r>
            <w:r w:rsidRPr="00E930E8">
              <w:t xml:space="preserv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axis.col</w:t>
            </w:r>
            <w:proofErr w:type="spellEnd"/>
          </w:p>
        </w:tc>
        <w:tc>
          <w:tcPr>
            <w:tcW w:w="0" w:type="auto"/>
            <w:tcMar>
              <w:top w:w="15" w:type="dxa"/>
              <w:left w:w="15" w:type="dxa"/>
              <w:bottom w:w="15" w:type="dxa"/>
              <w:right w:w="15" w:type="dxa"/>
            </w:tcMar>
          </w:tcPr>
          <w:p w:rsidR="0083457D" w:rsidRPr="00E930E8" w:rsidRDefault="0083457D" w:rsidP="00943EA8">
            <w:r w:rsidRPr="00E930E8">
              <w:t>Digits or character values for specifying col parameter for printing biplot axes. Defaults to "</w:t>
            </w:r>
            <w:r>
              <w:t>red</w:t>
            </w:r>
            <w:r w:rsidRPr="00E930E8">
              <w:t xml:space="preserve">". Vector input allows for different colours for the various biplot axes.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col.points.col</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col parameter controlling the colour of character for printing column points. Default is "red".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col.points.size</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w:t>
            </w:r>
            <w:proofErr w:type="spellStart"/>
            <w:r w:rsidRPr="00E930E8">
              <w:t>cex</w:t>
            </w:r>
            <w:proofErr w:type="spellEnd"/>
            <w:r w:rsidRPr="00E930E8">
              <w:t xml:space="preserve"> parameter controlling the size of character for printing column points. Defaults to 1.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col.points.label.size</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w:t>
            </w:r>
            <w:proofErr w:type="spellStart"/>
            <w:r w:rsidRPr="00E930E8">
              <w:t>cex</w:t>
            </w:r>
            <w:proofErr w:type="spellEnd"/>
            <w:r w:rsidRPr="00E930E8">
              <w:t xml:space="preserve"> parameter controlling the size of printing the labels of column points. Defaults to 0.6.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col.points.text</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for turning on or off printing of the labels of column points.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ConRatioMinOne</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for displaying contingency ratio (FALSE, the default) or contingency ratio minus one.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Lambda</w:t>
            </w:r>
          </w:p>
        </w:tc>
        <w:tc>
          <w:tcPr>
            <w:tcW w:w="0" w:type="auto"/>
            <w:tcMar>
              <w:top w:w="15" w:type="dxa"/>
              <w:left w:w="15" w:type="dxa"/>
              <w:bottom w:w="15" w:type="dxa"/>
              <w:right w:w="15" w:type="dxa"/>
            </w:tcMar>
          </w:tcPr>
          <w:p w:rsidR="0083457D" w:rsidRPr="00E930E8" w:rsidRDefault="0083457D" w:rsidP="00943EA8">
            <w:r w:rsidRPr="00E930E8">
              <w:t>Logical TRUE or FALSE. If FALSE lambda is taken as one. Lambda controls stretching or shrinking of column and row distances. Default is FALSE.</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logCRat</w:t>
            </w:r>
            <w:proofErr w:type="spellEnd"/>
          </w:p>
        </w:tc>
        <w:tc>
          <w:tcPr>
            <w:tcW w:w="0" w:type="auto"/>
            <w:tcMar>
              <w:top w:w="15" w:type="dxa"/>
              <w:left w:w="15" w:type="dxa"/>
              <w:bottom w:w="15" w:type="dxa"/>
              <w:right w:w="15" w:type="dxa"/>
            </w:tcMar>
          </w:tcPr>
          <w:p w:rsidR="0083457D" w:rsidRPr="00E930E8" w:rsidRDefault="0083457D" w:rsidP="00943EA8">
            <w:r w:rsidRPr="00E930E8">
              <w:t>Logical TRUE or FALSE for specifying if biplot axes of Contingency Ratio approximation CA biplot must be calibrated on a log scale or not. Default is FALSE.</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marker.col</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the col argument for controlling the colour of markers on biplot axes.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pch.row.points</w:t>
            </w:r>
            <w:proofErr w:type="spellEnd"/>
          </w:p>
        </w:tc>
        <w:tc>
          <w:tcPr>
            <w:tcW w:w="0" w:type="auto"/>
            <w:tcMar>
              <w:top w:w="15" w:type="dxa"/>
              <w:left w:w="15" w:type="dxa"/>
              <w:bottom w:w="15" w:type="dxa"/>
              <w:right w:w="15" w:type="dxa"/>
            </w:tcMar>
          </w:tcPr>
          <w:p w:rsidR="0083457D" w:rsidRPr="00E930E8" w:rsidRDefault="0083457D" w:rsidP="00943EA8">
            <w:r w:rsidRPr="00E930E8">
              <w:t>Plotting character for plotting of row points. Default = 16.</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pch.col.points</w:t>
            </w:r>
            <w:proofErr w:type="spellEnd"/>
          </w:p>
        </w:tc>
        <w:tc>
          <w:tcPr>
            <w:tcW w:w="0" w:type="auto"/>
            <w:tcMar>
              <w:top w:w="15" w:type="dxa"/>
              <w:left w:w="15" w:type="dxa"/>
              <w:bottom w:w="15" w:type="dxa"/>
              <w:right w:w="15" w:type="dxa"/>
            </w:tcMar>
          </w:tcPr>
          <w:p w:rsidR="0083457D" w:rsidRPr="00E930E8" w:rsidRDefault="0083457D" w:rsidP="00943EA8">
            <w:r w:rsidRPr="00E930E8">
              <w:t xml:space="preserve">Plotting character for plotting of column points. Default = 15.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PearsonRes.scaled.markers</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Default is FALSE suppressing multiplication by </w:t>
            </w:r>
            <w:proofErr w:type="spellStart"/>
            <w:r w:rsidRPr="00E930E8">
              <w:t>sqrt</w:t>
            </w:r>
            <w:proofErr w:type="spellEnd"/>
            <w:r w:rsidRPr="00E930E8">
              <w:t xml:space="preserve">(sum of elements of X)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plot.col.points</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for plotting or suppressing the plot of </w:t>
            </w:r>
            <w:proofErr w:type="spellStart"/>
            <w:r w:rsidRPr="00E930E8">
              <w:t>colun</w:t>
            </w:r>
            <w:proofErr w:type="spellEnd"/>
            <w:r w:rsidRPr="00E930E8">
              <w:t xml:space="preserve"> points. </w:t>
            </w:r>
            <w:proofErr w:type="spellStart"/>
            <w:r w:rsidRPr="00E930E8">
              <w:t>Defdault</w:t>
            </w:r>
            <w:proofErr w:type="spellEnd"/>
            <w:r w:rsidRPr="00E930E8">
              <w:t xml:space="preserve"> is TRUE.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predictions.X.new</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for specifying whether predictions are required for new point to be interpolated. Default = FALSE.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Propshift</w:t>
            </w:r>
            <w:proofErr w:type="spellEnd"/>
          </w:p>
        </w:tc>
        <w:tc>
          <w:tcPr>
            <w:tcW w:w="0" w:type="auto"/>
            <w:tcMar>
              <w:top w:w="15" w:type="dxa"/>
              <w:left w:w="15" w:type="dxa"/>
              <w:bottom w:w="15" w:type="dxa"/>
              <w:right w:w="15" w:type="dxa"/>
            </w:tcMar>
          </w:tcPr>
          <w:p w:rsidR="0083457D" w:rsidRPr="00E930E8" w:rsidRDefault="0083457D" w:rsidP="00943EA8">
            <w:r w:rsidRPr="00E930E8">
              <w:t xml:space="preserve">Numeric value for shifting all 1D biplot axes </w:t>
            </w:r>
            <w:proofErr w:type="spellStart"/>
            <w:r w:rsidRPr="00E930E8">
              <w:t>upword</w:t>
            </w:r>
            <w:proofErr w:type="spellEnd"/>
            <w:r w:rsidRPr="00E930E8">
              <w:t xml:space="preserve"> (positive </w:t>
            </w:r>
            <w:r w:rsidRPr="00E930E8">
              <w:lastRenderedPageBreak/>
              <w:t xml:space="preserve">value) or downward (negative value). The constant argument regulates the </w:t>
            </w:r>
            <w:proofErr w:type="spellStart"/>
            <w:r w:rsidRPr="00E930E8">
              <w:t>spcing</w:t>
            </w:r>
            <w:proofErr w:type="spellEnd"/>
            <w:r w:rsidRPr="00E930E8">
              <w:t xml:space="preserve"> between axes.</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lastRenderedPageBreak/>
              <w:t>row.points.col</w:t>
            </w:r>
            <w:proofErr w:type="spellEnd"/>
          </w:p>
        </w:tc>
        <w:tc>
          <w:tcPr>
            <w:tcW w:w="0" w:type="auto"/>
            <w:tcMar>
              <w:top w:w="15" w:type="dxa"/>
              <w:left w:w="15" w:type="dxa"/>
              <w:bottom w:w="15" w:type="dxa"/>
              <w:right w:w="15" w:type="dxa"/>
            </w:tcMar>
          </w:tcPr>
          <w:p w:rsidR="0083457D" w:rsidRPr="00E930E8" w:rsidRDefault="0083457D" w:rsidP="00943EA8">
            <w:r w:rsidRPr="00E930E8">
              <w:t>Specifies col parameter controlling the colour of character for printing column points. Defaults to "green".</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row.points.size</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w:t>
            </w:r>
            <w:proofErr w:type="spellStart"/>
            <w:r w:rsidRPr="00E930E8">
              <w:t>cex</w:t>
            </w:r>
            <w:proofErr w:type="spellEnd"/>
            <w:r w:rsidRPr="00E930E8">
              <w:t xml:space="preserve"> parameter controlling the size of character for printing row points.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row.points.label.size</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w:t>
            </w:r>
            <w:proofErr w:type="spellStart"/>
            <w:r w:rsidRPr="00E930E8">
              <w:t>cex</w:t>
            </w:r>
            <w:proofErr w:type="spellEnd"/>
            <w:r w:rsidRPr="00E930E8">
              <w:t xml:space="preserve"> parameter controlling the size of printing the labels of row points.</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RowProf.scaled.markers</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Default of FALSE results in axis calibrations to be in terms of deviations from the marginal row profile. TRUE yields axis calibrations in terms of row profiles.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samples.plot</w:t>
            </w:r>
            <w:proofErr w:type="spellEnd"/>
          </w:p>
        </w:tc>
        <w:tc>
          <w:tcPr>
            <w:tcW w:w="0" w:type="auto"/>
            <w:tcMar>
              <w:top w:w="15" w:type="dxa"/>
              <w:left w:w="15" w:type="dxa"/>
              <w:bottom w:w="15" w:type="dxa"/>
              <w:right w:w="15" w:type="dxa"/>
            </w:tcMar>
          </w:tcPr>
          <w:p w:rsidR="0083457D" w:rsidRPr="00E930E8" w:rsidRDefault="0083457D" w:rsidP="00943EA8">
            <w:r w:rsidRPr="00E930E8">
              <w:t xml:space="preserve">Logical TRUE or FALSE. Used to turn off printing of sample plotting characters in 3D </w:t>
            </w:r>
            <w:proofErr w:type="spellStart"/>
            <w:r w:rsidRPr="00E930E8">
              <w:t>biplots</w:t>
            </w:r>
            <w:proofErr w:type="spellEnd"/>
            <w:r w:rsidRPr="00E930E8">
              <w:t xml:space="preserve">. Default = TRUE.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scaled.mat</w:t>
            </w:r>
            <w:proofErr w:type="spellEnd"/>
          </w:p>
        </w:tc>
        <w:tc>
          <w:tcPr>
            <w:tcW w:w="0" w:type="auto"/>
            <w:tcMar>
              <w:top w:w="15" w:type="dxa"/>
              <w:left w:w="15" w:type="dxa"/>
              <w:bottom w:w="15" w:type="dxa"/>
              <w:right w:w="15" w:type="dxa"/>
            </w:tcMar>
          </w:tcPr>
          <w:p w:rsidR="0083457D" w:rsidRPr="00E930E8" w:rsidRDefault="0083457D" w:rsidP="00943EA8">
            <w:r w:rsidRPr="00E930E8">
              <w:t xml:space="preserve">Used when </w:t>
            </w:r>
            <w:proofErr w:type="spellStart"/>
            <w:r w:rsidRPr="00E930E8">
              <w:t>ca.variant</w:t>
            </w:r>
            <w:proofErr w:type="spellEnd"/>
            <w:r w:rsidRPr="00E930E8">
              <w:t xml:space="preserve"> = "PCA" to scale matrix to unit column variances before performing the SVD. Default = FALSE.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text.pos</w:t>
            </w:r>
            <w:proofErr w:type="spellEnd"/>
          </w:p>
        </w:tc>
        <w:tc>
          <w:tcPr>
            <w:tcW w:w="0" w:type="auto"/>
            <w:tcMar>
              <w:top w:w="15" w:type="dxa"/>
              <w:left w:w="15" w:type="dxa"/>
              <w:bottom w:w="15" w:type="dxa"/>
              <w:right w:w="15" w:type="dxa"/>
            </w:tcMar>
          </w:tcPr>
          <w:p w:rsidR="0083457D" w:rsidRPr="00E930E8" w:rsidRDefault="0083457D" w:rsidP="00943EA8">
            <w:r w:rsidRPr="00E930E8">
              <w:t xml:space="preserve">Integer-valued two-component vector. First element controls position of row point labels; second element controls position of column point labels. Default = </w:t>
            </w:r>
            <w:proofErr w:type="gramStart"/>
            <w:r w:rsidRPr="00E930E8">
              <w:t>c(</w:t>
            </w:r>
            <w:proofErr w:type="gramEnd"/>
            <w:r w:rsidRPr="00E930E8">
              <w:t xml:space="preserve">1, 1). Values of 1, 2, 3 and 4, respectively indicate positions below, to the left of, above and to the right of the plotting character.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tick.marker.col</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Specifies colour of </w:t>
            </w:r>
            <w:proofErr w:type="spellStart"/>
            <w:r w:rsidRPr="00E930E8">
              <w:t>tickmark</w:t>
            </w:r>
            <w:proofErr w:type="spellEnd"/>
            <w:r w:rsidRPr="00E930E8">
              <w:t xml:space="preserve"> label. Default = "grey".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Output</w:t>
            </w:r>
          </w:p>
        </w:tc>
        <w:tc>
          <w:tcPr>
            <w:tcW w:w="0" w:type="auto"/>
            <w:tcMar>
              <w:top w:w="15" w:type="dxa"/>
              <w:left w:w="15" w:type="dxa"/>
              <w:bottom w:w="15" w:type="dxa"/>
              <w:right w:w="15" w:type="dxa"/>
            </w:tcMar>
          </w:tcPr>
          <w:p w:rsidR="0083457D" w:rsidRPr="00E930E8" w:rsidRDefault="0083457D" w:rsidP="00943EA8">
            <w:r w:rsidRPr="00E930E8">
              <w:t xml:space="preserve">Integer-valued or named vector specifying which components of value list to print. Default is to print entire value list.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X.new.pch</w:t>
            </w:r>
          </w:p>
        </w:tc>
        <w:tc>
          <w:tcPr>
            <w:tcW w:w="0" w:type="auto"/>
            <w:tcMar>
              <w:top w:w="15" w:type="dxa"/>
              <w:left w:w="15" w:type="dxa"/>
              <w:bottom w:w="15" w:type="dxa"/>
              <w:right w:w="15" w:type="dxa"/>
            </w:tcMar>
          </w:tcPr>
          <w:p w:rsidR="0083457D" w:rsidRPr="00E930E8" w:rsidRDefault="0083457D" w:rsidP="00943EA8">
            <w:r w:rsidRPr="00E930E8">
              <w:t xml:space="preserve">Plotting character indicating interpolated </w:t>
            </w:r>
            <w:proofErr w:type="spellStart"/>
            <w:r w:rsidRPr="00E930E8">
              <w:t>X.new</w:t>
            </w:r>
            <w:proofErr w:type="spellEnd"/>
            <w:r w:rsidRPr="00E930E8">
              <w:t xml:space="preserve"> points. Default of 1 indicates a circular plotting character.</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X.new.col</w:t>
            </w:r>
            <w:proofErr w:type="spellEnd"/>
          </w:p>
        </w:tc>
        <w:tc>
          <w:tcPr>
            <w:tcW w:w="0" w:type="auto"/>
            <w:tcMar>
              <w:top w:w="15" w:type="dxa"/>
              <w:left w:w="15" w:type="dxa"/>
              <w:bottom w:w="15" w:type="dxa"/>
              <w:right w:w="15" w:type="dxa"/>
            </w:tcMar>
          </w:tcPr>
          <w:p w:rsidR="0083457D" w:rsidRPr="00E930E8" w:rsidRDefault="0083457D" w:rsidP="00943EA8">
            <w:r w:rsidRPr="00E930E8">
              <w:t xml:space="preserve">Colour of plotting character indicating interpolated </w:t>
            </w:r>
            <w:proofErr w:type="spellStart"/>
            <w:r w:rsidRPr="00E930E8">
              <w:t>X.new</w:t>
            </w:r>
            <w:proofErr w:type="spellEnd"/>
            <w:r w:rsidRPr="00E930E8">
              <w:t xml:space="preserve"> points. Default colour is "blue".</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X.new.pch.cex</w:t>
            </w:r>
            <w:proofErr w:type="spellEnd"/>
          </w:p>
        </w:tc>
        <w:tc>
          <w:tcPr>
            <w:tcW w:w="0" w:type="auto"/>
            <w:tcMar>
              <w:top w:w="15" w:type="dxa"/>
              <w:left w:w="15" w:type="dxa"/>
              <w:bottom w:w="15" w:type="dxa"/>
              <w:right w:w="15" w:type="dxa"/>
            </w:tcMar>
          </w:tcPr>
          <w:p w:rsidR="0083457D" w:rsidRPr="00E930E8" w:rsidRDefault="0083457D" w:rsidP="00943EA8">
            <w:r w:rsidRPr="00E930E8">
              <w:t xml:space="preserve">Numeric value controlling size of plotting character indicating interpolated </w:t>
            </w:r>
            <w:proofErr w:type="spellStart"/>
            <w:r w:rsidRPr="00E930E8">
              <w:t>X.new</w:t>
            </w:r>
            <w:proofErr w:type="spellEnd"/>
            <w:r w:rsidRPr="00E930E8">
              <w:t xml:space="preserve"> points. Default = 1.5.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X.new.labels</w:t>
            </w:r>
            <w:proofErr w:type="spellEnd"/>
          </w:p>
        </w:tc>
        <w:tc>
          <w:tcPr>
            <w:tcW w:w="0" w:type="auto"/>
            <w:tcMar>
              <w:top w:w="15" w:type="dxa"/>
              <w:left w:w="15" w:type="dxa"/>
              <w:bottom w:w="15" w:type="dxa"/>
              <w:right w:w="15" w:type="dxa"/>
            </w:tcMar>
          </w:tcPr>
          <w:p w:rsidR="0083457D" w:rsidRPr="00E930E8" w:rsidRDefault="0083457D" w:rsidP="00943EA8">
            <w:r w:rsidRPr="00E930E8">
              <w:t xml:space="preserve">Character vector labelling interpolated </w:t>
            </w:r>
            <w:proofErr w:type="spellStart"/>
            <w:r w:rsidRPr="00E930E8">
              <w:t>X.new</w:t>
            </w:r>
            <w:proofErr w:type="spellEnd"/>
            <w:r w:rsidRPr="00E930E8">
              <w:t xml:space="preserve"> points. Defaults to np1, np2</w:t>
            </w:r>
            <w:proofErr w:type="gramStart"/>
            <w:r w:rsidRPr="00E930E8">
              <w:t>, ...</w:t>
            </w:r>
            <w:proofErr w:type="gramEnd"/>
            <w:r w:rsidRPr="00E930E8">
              <w:t xml:space="preserve"> .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X.new.labels.cex</w:t>
            </w:r>
            <w:proofErr w:type="spellEnd"/>
          </w:p>
        </w:tc>
        <w:tc>
          <w:tcPr>
            <w:tcW w:w="0" w:type="auto"/>
            <w:tcMar>
              <w:top w:w="15" w:type="dxa"/>
              <w:left w:w="15" w:type="dxa"/>
              <w:bottom w:w="15" w:type="dxa"/>
              <w:right w:w="15" w:type="dxa"/>
            </w:tcMar>
          </w:tcPr>
          <w:p w:rsidR="0083457D" w:rsidRPr="00E930E8" w:rsidRDefault="0083457D" w:rsidP="00943EA8">
            <w:r w:rsidRPr="00E930E8">
              <w:t xml:space="preserve">Numeric value controlling size of the label of plotting character indicating interpolated </w:t>
            </w:r>
            <w:proofErr w:type="spellStart"/>
            <w:r w:rsidRPr="00E930E8">
              <w:t>X.new</w:t>
            </w:r>
            <w:proofErr w:type="spellEnd"/>
            <w:r w:rsidRPr="00E930E8">
              <w:t xml:space="preserve"> points. Default = 0.6.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Pr>
              <w:rPr>
                <w:rFonts w:ascii="Courier New" w:hAnsi="Courier New" w:cs="Courier New"/>
                <w:sz w:val="20"/>
              </w:rPr>
            </w:pPr>
            <w:proofErr w:type="spellStart"/>
            <w:r>
              <w:rPr>
                <w:rFonts w:ascii="Courier New" w:hAnsi="Courier New" w:cs="Courier New"/>
                <w:sz w:val="20"/>
              </w:rPr>
              <w:t>zoomval</w:t>
            </w:r>
            <w:proofErr w:type="spellEnd"/>
          </w:p>
        </w:tc>
        <w:tc>
          <w:tcPr>
            <w:tcW w:w="0" w:type="auto"/>
            <w:tcMar>
              <w:top w:w="15" w:type="dxa"/>
              <w:left w:w="15" w:type="dxa"/>
              <w:bottom w:w="15" w:type="dxa"/>
              <w:right w:w="15" w:type="dxa"/>
            </w:tcMar>
          </w:tcPr>
          <w:p w:rsidR="0083457D" w:rsidRDefault="0083457D" w:rsidP="00943EA8">
            <w:r>
              <w:t xml:space="preserve">Specifying zooming factor. Defaults to </w:t>
            </w:r>
            <w:proofErr w:type="spellStart"/>
            <w:r w:rsidRPr="003308FE">
              <w:rPr>
                <w:rFonts w:ascii="Courier New" w:hAnsi="Courier New" w:cs="Courier New"/>
              </w:rPr>
              <w:t>zoomval</w:t>
            </w:r>
            <w:proofErr w:type="spellEnd"/>
            <w:r>
              <w:t xml:space="preserve"> = NULL  for no zooming; specify a value less than unity for zooming in and a value larger than unity for zooming out</w:t>
            </w:r>
          </w:p>
          <w:p w:rsidR="0083457D" w:rsidRPr="00E930E8" w:rsidRDefault="0083457D" w:rsidP="00943EA8"/>
        </w:tc>
      </w:tr>
    </w:tbl>
    <w:p w:rsidR="0083457D" w:rsidRPr="0004145E" w:rsidRDefault="0083457D" w:rsidP="0083457D">
      <w:pPr>
        <w:tabs>
          <w:tab w:val="num" w:pos="480"/>
        </w:tabs>
        <w:spacing w:before="100" w:beforeAutospacing="1" w:after="100" w:afterAutospacing="1"/>
        <w:outlineLvl w:val="2"/>
        <w:rPr>
          <w:bCs/>
          <w:smallCaps/>
        </w:rPr>
      </w:pPr>
      <w:r w:rsidRPr="0004145E">
        <w:rPr>
          <w:bCs/>
          <w:smallCaps/>
        </w:rPr>
        <w:t>value</w:t>
      </w:r>
    </w:p>
    <w:p w:rsidR="0083457D" w:rsidRDefault="0083457D" w:rsidP="0083457D">
      <w:pPr>
        <w:tabs>
          <w:tab w:val="num" w:pos="480"/>
        </w:tabs>
        <w:spacing w:before="100" w:beforeAutospacing="1" w:after="100" w:afterAutospacing="1"/>
        <w:outlineLvl w:val="2"/>
      </w:pPr>
      <w:r>
        <w:rPr>
          <w:bCs/>
        </w:rPr>
        <w:t xml:space="preserve">The output of </w:t>
      </w:r>
      <w:proofErr w:type="spellStart"/>
      <w:r>
        <w:rPr>
          <w:bCs/>
          <w:i/>
        </w:rPr>
        <w:t>cabipl</w:t>
      </w:r>
      <w:proofErr w:type="spellEnd"/>
      <w:r>
        <w:rPr>
          <w:bCs/>
        </w:rPr>
        <w:t xml:space="preserve"> is a graph of the desired biplot together with an R list with components:</w:t>
      </w:r>
      <w:r>
        <w:t xml:space="preserve"> </w:t>
      </w:r>
    </w:p>
    <w:tbl>
      <w:tblPr>
        <w:tblW w:w="0" w:type="auto"/>
        <w:tblCellSpacing w:w="15" w:type="dxa"/>
        <w:tblLook w:val="04A0" w:firstRow="1" w:lastRow="0" w:firstColumn="1" w:lastColumn="0" w:noHBand="0" w:noVBand="1"/>
      </w:tblPr>
      <w:tblGrid>
        <w:gridCol w:w="2476"/>
        <w:gridCol w:w="7253"/>
      </w:tblGrid>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 xml:space="preserve">out </w:t>
            </w:r>
          </w:p>
        </w:tc>
        <w:tc>
          <w:tcPr>
            <w:tcW w:w="0" w:type="auto"/>
            <w:tcMar>
              <w:top w:w="15" w:type="dxa"/>
              <w:left w:w="15" w:type="dxa"/>
              <w:bottom w:w="15" w:type="dxa"/>
              <w:right w:w="15" w:type="dxa"/>
            </w:tcMar>
          </w:tcPr>
          <w:p w:rsidR="0083457D" w:rsidRPr="00E930E8" w:rsidRDefault="0083457D" w:rsidP="00943EA8">
            <w:r w:rsidRPr="00E930E8">
              <w:t xml:space="preserve">Data frame containing predictions for all samples specified in </w:t>
            </w:r>
            <w:proofErr w:type="spellStart"/>
            <w:r w:rsidRPr="00FC2BEB">
              <w:rPr>
                <w:rStyle w:val="RtextChar"/>
              </w:rPr>
              <w:t>predictions.sample</w:t>
            </w:r>
            <w:proofErr w:type="spellEnd"/>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X.mat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r w:rsidRPr="00E930E8">
              <w:t xml:space="preserve">Input two-way contingency table matrix </w:t>
            </w:r>
            <w:r w:rsidRPr="00FC2BEB">
              <w:rPr>
                <w:b/>
              </w:rPr>
              <w:t>X</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E.mat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r w:rsidRPr="00E930E8">
              <w:t xml:space="preserve">The </w:t>
            </w:r>
            <w:r w:rsidRPr="00FC2BEB">
              <w:rPr>
                <w:i/>
              </w:rPr>
              <w:t>p</w:t>
            </w:r>
            <w:r w:rsidRPr="00E930E8">
              <w:t xml:space="preserve"> </w:t>
            </w:r>
            <w:r>
              <w:sym w:font="Symbol" w:char="F0B4"/>
            </w:r>
            <w:r>
              <w:t xml:space="preserve"> </w:t>
            </w:r>
            <w:r w:rsidRPr="00FC2BEB">
              <w:rPr>
                <w:i/>
              </w:rPr>
              <w:t>q</w:t>
            </w:r>
            <w:r w:rsidRPr="00E930E8">
              <w:t xml:space="preserve"> independence matrix</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R.mat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r w:rsidRPr="00E930E8">
              <w:t xml:space="preserve">Diagonal matrix formed from the row sums of </w:t>
            </w:r>
            <w:r>
              <w:t xml:space="preserve"> input </w:t>
            </w:r>
            <w:r w:rsidRPr="00FC2BEB">
              <w:rPr>
                <w:b/>
              </w:rPr>
              <w:t>X</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lastRenderedPageBreak/>
              <w:t>C.mat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r w:rsidRPr="00E930E8">
              <w:t xml:space="preserve">Diagonal matrix formed from the column sums of </w:t>
            </w:r>
            <w:r>
              <w:t xml:space="preserve">input </w:t>
            </w:r>
            <w:r w:rsidRPr="00FC2BEB">
              <w:rPr>
                <w:b/>
              </w:rPr>
              <w:t>X</w:t>
            </w:r>
          </w:p>
        </w:tc>
      </w:tr>
      <w:tr w:rsidR="0083457D" w:rsidRPr="00CF262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dev.mat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CF262D" w:rsidRDefault="0083457D" w:rsidP="00943EA8">
            <w:pPr>
              <w:rPr>
                <w:lang w:val="fr-FR"/>
              </w:rPr>
            </w:pPr>
            <w:r w:rsidRPr="00CF262D">
              <w:rPr>
                <w:lang w:val="fr-FR"/>
              </w:rPr>
              <w:t xml:space="preserve">Matrix of </w:t>
            </w:r>
            <w:proofErr w:type="spellStart"/>
            <w:r w:rsidRPr="00CF262D">
              <w:rPr>
                <w:lang w:val="fr-FR"/>
              </w:rPr>
              <w:t>deviations</w:t>
            </w:r>
            <w:proofErr w:type="spellEnd"/>
            <w:r w:rsidRPr="00CF262D">
              <w:rPr>
                <w:lang w:val="fr-FR"/>
              </w:rPr>
              <w:t xml:space="preserve"> </w:t>
            </w:r>
            <w:proofErr w:type="spellStart"/>
            <w:r w:rsidRPr="00CF262D">
              <w:rPr>
                <w:rStyle w:val="RtextChar"/>
                <w:lang w:val="fr-FR"/>
              </w:rPr>
              <w:t>X.mat</w:t>
            </w:r>
            <w:proofErr w:type="spellEnd"/>
            <w:r w:rsidRPr="00CF262D">
              <w:rPr>
                <w:lang w:val="fr-FR"/>
              </w:rPr>
              <w:t xml:space="preserve"> – </w:t>
            </w:r>
            <w:proofErr w:type="spellStart"/>
            <w:r w:rsidRPr="00CF262D">
              <w:rPr>
                <w:rStyle w:val="RtextChar"/>
                <w:lang w:val="fr-FR"/>
              </w:rPr>
              <w:t>E.mat</w:t>
            </w:r>
            <w:proofErr w:type="spellEnd"/>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weighted.dev.mat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proofErr w:type="spellStart"/>
            <w:r w:rsidRPr="00FC2BEB">
              <w:rPr>
                <w:rStyle w:val="RtextChar"/>
              </w:rPr>
              <w:t>dev.mat</w:t>
            </w:r>
            <w:proofErr w:type="spellEnd"/>
            <w:r w:rsidRPr="00E930E8">
              <w:t xml:space="preserve"> multiplied from the left by </w:t>
            </w:r>
            <w:proofErr w:type="spellStart"/>
            <w:r w:rsidRPr="00E930E8">
              <w:t>R.mat</w:t>
            </w:r>
            <w:proofErr w:type="spellEnd"/>
            <w:r w:rsidRPr="00E930E8">
              <w:t xml:space="preserve">^(-1/2) and from the right by </w:t>
            </w:r>
            <w:proofErr w:type="spellStart"/>
            <w:r w:rsidRPr="00E930E8">
              <w:t>C.mat</w:t>
            </w:r>
            <w:proofErr w:type="spellEnd"/>
            <w:r w:rsidRPr="00E930E8">
              <w:t>^(-1/2)</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Contingency.mat.prop</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proofErr w:type="spellStart"/>
            <w:r w:rsidRPr="00E930E8">
              <w:t>Contingency.mat.prop</w:t>
            </w:r>
            <w:proofErr w:type="spellEnd"/>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Contingency.mat</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proofErr w:type="spellStart"/>
            <w:r w:rsidRPr="00E930E8">
              <w:t>Contingency.mat</w:t>
            </w:r>
            <w:proofErr w:type="spellEnd"/>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svd.weighted.dev.mat</w:t>
            </w:r>
            <w:proofErr w:type="spellEnd"/>
          </w:p>
        </w:tc>
        <w:tc>
          <w:tcPr>
            <w:tcW w:w="0" w:type="auto"/>
            <w:tcMar>
              <w:top w:w="15" w:type="dxa"/>
              <w:left w:w="15" w:type="dxa"/>
              <w:bottom w:w="15" w:type="dxa"/>
              <w:right w:w="15" w:type="dxa"/>
            </w:tcMar>
          </w:tcPr>
          <w:p w:rsidR="0083457D" w:rsidRPr="00E930E8" w:rsidRDefault="0083457D" w:rsidP="00943EA8">
            <w:r w:rsidRPr="00E930E8">
              <w:t xml:space="preserve">SVD of the </w:t>
            </w:r>
            <w:proofErr w:type="spellStart"/>
            <w:r w:rsidRPr="00E930E8">
              <w:t>weighted.dev.mat</w:t>
            </w:r>
            <w:proofErr w:type="spellEnd"/>
            <w:r w:rsidRPr="00E930E8">
              <w:t xml:space="preserve">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 xml:space="preserve">lambda </w:t>
            </w:r>
          </w:p>
        </w:tc>
        <w:tc>
          <w:tcPr>
            <w:tcW w:w="0" w:type="auto"/>
            <w:tcMar>
              <w:top w:w="15" w:type="dxa"/>
              <w:left w:w="15" w:type="dxa"/>
              <w:bottom w:w="15" w:type="dxa"/>
              <w:right w:w="15" w:type="dxa"/>
            </w:tcMar>
          </w:tcPr>
          <w:p w:rsidR="0083457D" w:rsidRPr="00E930E8" w:rsidRDefault="0083457D" w:rsidP="00943EA8">
            <w:r>
              <w:t>Value of lambda when performing lambda-scaling</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 xml:space="preserve">Quality </w:t>
            </w:r>
          </w:p>
        </w:tc>
        <w:tc>
          <w:tcPr>
            <w:tcW w:w="0" w:type="auto"/>
            <w:tcMar>
              <w:top w:w="15" w:type="dxa"/>
              <w:left w:w="15" w:type="dxa"/>
              <w:bottom w:w="15" w:type="dxa"/>
              <w:right w:w="15" w:type="dxa"/>
            </w:tcMar>
          </w:tcPr>
          <w:p w:rsidR="0083457D" w:rsidRPr="00E930E8" w:rsidRDefault="0083457D" w:rsidP="00943EA8">
            <w:r w:rsidRPr="00E930E8">
              <w:t>Overall quality of the biplot display</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r>
              <w:rPr>
                <w:rFonts w:ascii="Courier New" w:hAnsi="Courier New" w:cs="Courier New"/>
                <w:sz w:val="20"/>
              </w:rPr>
              <w:t>predictions</w:t>
            </w:r>
          </w:p>
        </w:tc>
        <w:tc>
          <w:tcPr>
            <w:tcW w:w="0" w:type="auto"/>
            <w:tcMar>
              <w:top w:w="15" w:type="dxa"/>
              <w:left w:w="15" w:type="dxa"/>
              <w:bottom w:w="15" w:type="dxa"/>
              <w:right w:w="15" w:type="dxa"/>
            </w:tcMar>
          </w:tcPr>
          <w:p w:rsidR="0083457D" w:rsidRPr="00E930E8" w:rsidRDefault="0083457D" w:rsidP="00943EA8">
            <w:r w:rsidRPr="00E930E8">
              <w:t xml:space="preserve">NULL for one and two-dimensional </w:t>
            </w:r>
            <w:proofErr w:type="spellStart"/>
            <w:r w:rsidRPr="00E930E8">
              <w:t>biplots</w:t>
            </w:r>
            <w:proofErr w:type="spellEnd"/>
            <w:r w:rsidRPr="00E930E8">
              <w:t xml:space="preserve">; In the case of a three-dimensional biplot with argument predictions.3D = TRUE the data frame containing the three dimensional predictions for all the rows of the </w:t>
            </w:r>
            <w:proofErr w:type="spellStart"/>
            <w:r w:rsidRPr="00E930E8">
              <w:t>weighted.dev.mat</w:t>
            </w:r>
            <w:proofErr w:type="spellEnd"/>
          </w:p>
        </w:tc>
      </w:tr>
      <w:tr w:rsidR="0083457D" w:rsidTr="00943EA8">
        <w:trPr>
          <w:tblCellSpacing w:w="15" w:type="dxa"/>
        </w:trPr>
        <w:tc>
          <w:tcPr>
            <w:tcW w:w="0" w:type="auto"/>
            <w:tcMar>
              <w:top w:w="15" w:type="dxa"/>
              <w:left w:w="15" w:type="dxa"/>
              <w:bottom w:w="15" w:type="dxa"/>
              <w:right w:w="15" w:type="dxa"/>
            </w:tcMar>
          </w:tcPr>
          <w:p w:rsidR="0083457D" w:rsidRDefault="0083457D" w:rsidP="00943EA8">
            <w:proofErr w:type="spellStart"/>
            <w:r>
              <w:rPr>
                <w:rFonts w:ascii="Courier New" w:hAnsi="Courier New" w:cs="Courier New"/>
                <w:sz w:val="20"/>
              </w:rPr>
              <w:t>weighted.dev.mat.new</w:t>
            </w:r>
            <w:proofErr w:type="spellEnd"/>
            <w:r>
              <w:rPr>
                <w:rFonts w:ascii="Courier New" w:hAnsi="Courier New" w:cs="Courier New"/>
                <w:sz w:val="20"/>
              </w:rPr>
              <w:t xml:space="preserve"> </w:t>
            </w:r>
          </w:p>
        </w:tc>
        <w:tc>
          <w:tcPr>
            <w:tcW w:w="0" w:type="auto"/>
            <w:tcMar>
              <w:top w:w="15" w:type="dxa"/>
              <w:left w:w="15" w:type="dxa"/>
              <w:bottom w:w="15" w:type="dxa"/>
              <w:right w:w="15" w:type="dxa"/>
            </w:tcMar>
          </w:tcPr>
          <w:p w:rsidR="0083457D" w:rsidRPr="00E930E8" w:rsidRDefault="0083457D" w:rsidP="00943EA8">
            <w:r w:rsidRPr="00E930E8">
              <w:t xml:space="preserve">If </w:t>
            </w:r>
            <w:proofErr w:type="spellStart"/>
            <w:r w:rsidRPr="00E930E8">
              <w:t>X.new</w:t>
            </w:r>
            <w:proofErr w:type="spellEnd"/>
            <w:r w:rsidRPr="00E930E8">
              <w:t xml:space="preserve"> is non-null the </w:t>
            </w:r>
            <w:proofErr w:type="spellStart"/>
            <w:r w:rsidRPr="00E930E8">
              <w:t>weighted.dev.mat</w:t>
            </w:r>
            <w:proofErr w:type="spellEnd"/>
            <w:r w:rsidRPr="00E930E8">
              <w:t xml:space="preserve"> of </w:t>
            </w:r>
            <w:proofErr w:type="spellStart"/>
            <w:r w:rsidRPr="00E930E8">
              <w:t>X.new</w:t>
            </w:r>
            <w:proofErr w:type="spellEnd"/>
            <w:r w:rsidRPr="00E930E8">
              <w:t xml:space="preserve"> else NULL </w:t>
            </w:r>
          </w:p>
        </w:tc>
      </w:tr>
      <w:tr w:rsidR="0083457D" w:rsidTr="00943EA8">
        <w:trPr>
          <w:tblCellSpacing w:w="15" w:type="dxa"/>
        </w:trPr>
        <w:tc>
          <w:tcPr>
            <w:tcW w:w="0" w:type="auto"/>
            <w:tcMar>
              <w:top w:w="15" w:type="dxa"/>
              <w:left w:w="15" w:type="dxa"/>
              <w:bottom w:w="15" w:type="dxa"/>
              <w:right w:w="15" w:type="dxa"/>
            </w:tcMar>
          </w:tcPr>
          <w:p w:rsidR="0083457D" w:rsidRDefault="0083457D" w:rsidP="00943EA8">
            <w:pPr>
              <w:rPr>
                <w:rFonts w:ascii="Courier New" w:hAnsi="Courier New" w:cs="Courier New"/>
                <w:sz w:val="20"/>
              </w:rPr>
            </w:pPr>
            <w:proofErr w:type="spellStart"/>
            <w:r>
              <w:rPr>
                <w:rFonts w:ascii="Courier New" w:hAnsi="Courier New" w:cs="Courier New"/>
                <w:sz w:val="20"/>
              </w:rPr>
              <w:t>predictions.new</w:t>
            </w:r>
            <w:proofErr w:type="spellEnd"/>
          </w:p>
        </w:tc>
        <w:tc>
          <w:tcPr>
            <w:tcW w:w="0" w:type="auto"/>
            <w:tcMar>
              <w:top w:w="15" w:type="dxa"/>
              <w:left w:w="15" w:type="dxa"/>
              <w:bottom w:w="15" w:type="dxa"/>
              <w:right w:w="15" w:type="dxa"/>
            </w:tcMar>
          </w:tcPr>
          <w:p w:rsidR="0083457D" w:rsidRPr="00E930E8" w:rsidRDefault="0083457D" w:rsidP="00943EA8">
            <w:r>
              <w:t xml:space="preserve">The predictions specified by </w:t>
            </w:r>
            <w:proofErr w:type="spellStart"/>
            <w:r>
              <w:t>agument</w:t>
            </w:r>
            <w:proofErr w:type="spellEnd"/>
            <w:r>
              <w:t xml:space="preserve"> </w:t>
            </w:r>
            <w:proofErr w:type="spellStart"/>
            <w:r>
              <w:rPr>
                <w:rFonts w:ascii="Courier New" w:hAnsi="Courier New" w:cs="Courier New"/>
                <w:sz w:val="20"/>
              </w:rPr>
              <w:t>predictions.X.new</w:t>
            </w:r>
            <w:proofErr w:type="spellEnd"/>
            <w:r>
              <w:t xml:space="preserve"> in the form of a data frame </w:t>
            </w:r>
          </w:p>
        </w:tc>
      </w:tr>
    </w:tbl>
    <w:p w:rsidR="0083457D" w:rsidRDefault="0083457D" w:rsidP="0083457D">
      <w:pPr>
        <w:rPr>
          <w:szCs w:val="20"/>
          <w:lang w:val="en-GB"/>
        </w:rPr>
      </w:pPr>
    </w:p>
    <w:p w:rsidR="0083457D" w:rsidRDefault="0083457D" w:rsidP="0083457D">
      <w:r>
        <w:rPr>
          <w:szCs w:val="20"/>
          <w:lang w:val="en-GB"/>
        </w:rPr>
        <w:t xml:space="preserve">The actual plotting of the CA biplot is done by either the function </w:t>
      </w:r>
      <w:proofErr w:type="gramStart"/>
      <w:r w:rsidRPr="00554695">
        <w:rPr>
          <w:i/>
        </w:rPr>
        <w:t>drawbipl.ca</w:t>
      </w:r>
      <w:r>
        <w:rPr>
          <w:i/>
        </w:rPr>
        <w:t xml:space="preserve"> </w:t>
      </w:r>
      <w:r>
        <w:t xml:space="preserve"> or</w:t>
      </w:r>
      <w:proofErr w:type="gramEnd"/>
      <w:r>
        <w:t xml:space="preserve"> the function </w:t>
      </w:r>
      <w:r w:rsidRPr="00554695">
        <w:rPr>
          <w:i/>
        </w:rPr>
        <w:t>drawbipl.3dim.ca</w:t>
      </w:r>
      <w:r>
        <w:t xml:space="preserve">. These functions are called by </w:t>
      </w:r>
      <w:proofErr w:type="spellStart"/>
      <w:r>
        <w:rPr>
          <w:i/>
        </w:rPr>
        <w:t>cabipl</w:t>
      </w:r>
      <w:proofErr w:type="spellEnd"/>
      <w:r>
        <w:t xml:space="preserve"> and are usually not called by a user. Two functions that can be called by a </w:t>
      </w:r>
      <w:proofErr w:type="gramStart"/>
      <w:r>
        <w:t>user,</w:t>
      </w:r>
      <w:proofErr w:type="gramEnd"/>
      <w:r>
        <w:t xml:space="preserve"> are the functions </w:t>
      </w:r>
      <w:proofErr w:type="spellStart"/>
      <w:r>
        <w:rPr>
          <w:i/>
        </w:rPr>
        <w:t>ca.predictivities</w:t>
      </w:r>
      <w:proofErr w:type="spellEnd"/>
      <w:r>
        <w:rPr>
          <w:i/>
        </w:rPr>
        <w:t xml:space="preserve"> </w:t>
      </w:r>
      <w:r>
        <w:t xml:space="preserve">and </w:t>
      </w:r>
      <w:proofErr w:type="spellStart"/>
      <w:r>
        <w:rPr>
          <w:i/>
        </w:rPr>
        <w:t>ca.predictions.mat</w:t>
      </w:r>
      <w:proofErr w:type="spellEnd"/>
      <w:r>
        <w:t xml:space="preserve">. </w:t>
      </w:r>
    </w:p>
    <w:p w:rsidR="0083457D" w:rsidRDefault="0083457D" w:rsidP="0083457D"/>
    <w:p w:rsidR="0083457D" w:rsidRDefault="0083457D" w:rsidP="0083457D">
      <w:pPr>
        <w:pStyle w:val="Heading3"/>
        <w:numPr>
          <w:ilvl w:val="0"/>
          <w:numId w:val="0"/>
        </w:numPr>
        <w:shd w:val="clear" w:color="auto" w:fill="auto"/>
        <w:tabs>
          <w:tab w:val="clear" w:pos="2280"/>
          <w:tab w:val="clear" w:pos="9639"/>
        </w:tabs>
        <w:ind w:left="720" w:hanging="720"/>
      </w:pPr>
      <w:r>
        <w:t xml:space="preserve">Function </w:t>
      </w:r>
      <w:proofErr w:type="spellStart"/>
      <w:r w:rsidRPr="00230039">
        <w:rPr>
          <w:rStyle w:val="RtextChar"/>
        </w:rPr>
        <w:t>ca</w:t>
      </w:r>
      <w:r w:rsidRPr="004F707B">
        <w:rPr>
          <w:rStyle w:val="RtextChar"/>
        </w:rPr>
        <w:t>.predictivities</w:t>
      </w:r>
      <w:proofErr w:type="spellEnd"/>
    </w:p>
    <w:p w:rsidR="0083457D" w:rsidRPr="004F707B" w:rsidRDefault="0083457D" w:rsidP="0083457D">
      <w:pPr>
        <w:rPr>
          <w:smallCaps/>
        </w:rPr>
      </w:pPr>
      <w:r>
        <w:t xml:space="preserve"> </w:t>
      </w:r>
      <w:r w:rsidRPr="004F707B">
        <w:rPr>
          <w:smallCaps/>
        </w:rPr>
        <w:t>description</w:t>
      </w:r>
    </w:p>
    <w:p w:rsidR="0083457D" w:rsidRDefault="0083457D" w:rsidP="0083457D">
      <w:r>
        <w:t>The f</w:t>
      </w:r>
      <w:r w:rsidRPr="00AA77C7">
        <w:t xml:space="preserve">unction </w:t>
      </w:r>
      <w:proofErr w:type="spellStart"/>
      <w:r>
        <w:rPr>
          <w:i/>
        </w:rPr>
        <w:t>ca.predictivities</w:t>
      </w:r>
      <w:proofErr w:type="spellEnd"/>
      <w:r w:rsidRPr="00AA77C7">
        <w:t xml:space="preserve"> </w:t>
      </w:r>
      <w:r>
        <w:t xml:space="preserve">is </w:t>
      </w:r>
      <w:r w:rsidRPr="00AA77C7">
        <w:t xml:space="preserve">for calculating overall quality, axis </w:t>
      </w:r>
      <w:proofErr w:type="spellStart"/>
      <w:r w:rsidRPr="00AA77C7">
        <w:t>predictivities</w:t>
      </w:r>
      <w:proofErr w:type="spellEnd"/>
      <w:r w:rsidRPr="00AA77C7">
        <w:t xml:space="preserve"> and sample </w:t>
      </w:r>
      <w:proofErr w:type="spellStart"/>
      <w:r w:rsidRPr="00AA77C7">
        <w:t>predictivities</w:t>
      </w:r>
      <w:proofErr w:type="spellEnd"/>
      <w:r w:rsidRPr="00AA77C7">
        <w:t xml:space="preserve"> associated with a </w:t>
      </w:r>
      <w:r>
        <w:t>CA</w:t>
      </w:r>
      <w:r w:rsidRPr="00AA77C7">
        <w:t xml:space="preserve">. </w:t>
      </w:r>
    </w:p>
    <w:p w:rsidR="0083457D" w:rsidRDefault="0083457D" w:rsidP="0083457D"/>
    <w:p w:rsidR="0083457D" w:rsidRPr="004F707B" w:rsidRDefault="0083457D" w:rsidP="0083457D">
      <w:pPr>
        <w:rPr>
          <w:rStyle w:val="HTMLCode"/>
          <w:smallCaps/>
        </w:rPr>
      </w:pPr>
      <w:r w:rsidRPr="004F707B">
        <w:rPr>
          <w:rStyle w:val="HTMLCode"/>
          <w:smallCaps/>
        </w:rPr>
        <w:t>arguments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8"/>
        <w:gridCol w:w="8353"/>
      </w:tblGrid>
      <w:tr w:rsidR="0083457D" w:rsidTr="00943EA8">
        <w:trPr>
          <w:tblCellSpacing w:w="15" w:type="dxa"/>
        </w:trPr>
        <w:tc>
          <w:tcPr>
            <w:tcW w:w="993" w:type="dxa"/>
          </w:tcPr>
          <w:p w:rsidR="0083457D" w:rsidRPr="004F707B" w:rsidRDefault="0083457D" w:rsidP="00943EA8">
            <w:pPr>
              <w:rPr>
                <w:rStyle w:val="HTMLCode"/>
              </w:rPr>
            </w:pPr>
            <w:r w:rsidRPr="004F707B">
              <w:rPr>
                <w:rStyle w:val="HTMLCode"/>
              </w:rPr>
              <w:t>data</w:t>
            </w:r>
          </w:p>
        </w:tc>
        <w:tc>
          <w:tcPr>
            <w:tcW w:w="0" w:type="auto"/>
          </w:tcPr>
          <w:p w:rsidR="0083457D" w:rsidRPr="004F707B" w:rsidRDefault="0083457D" w:rsidP="00943EA8">
            <w:r>
              <w:t>C</w:t>
            </w:r>
            <w:r w:rsidRPr="004F707B">
              <w:t xml:space="preserve">ontingency table in the form of a </w:t>
            </w:r>
            <w:r w:rsidRPr="004F707B">
              <w:rPr>
                <w:i/>
              </w:rPr>
              <w:t>p</w:t>
            </w:r>
            <w:r w:rsidRPr="004F707B">
              <w:t xml:space="preserve"> </w:t>
            </w:r>
            <w:r>
              <w:sym w:font="Symbol" w:char="F0B4"/>
            </w:r>
            <w:r w:rsidRPr="004F707B">
              <w:t xml:space="preserve"> </w:t>
            </w:r>
            <w:r w:rsidRPr="004F707B">
              <w:rPr>
                <w:i/>
              </w:rPr>
              <w:t>q</w:t>
            </w:r>
            <w:r w:rsidRPr="004F707B">
              <w:t xml:space="preserve"> matrix</w:t>
            </w:r>
          </w:p>
        </w:tc>
      </w:tr>
      <w:tr w:rsidR="0083457D" w:rsidTr="00943EA8">
        <w:trPr>
          <w:tblCellSpacing w:w="15" w:type="dxa"/>
        </w:trPr>
        <w:tc>
          <w:tcPr>
            <w:tcW w:w="993" w:type="dxa"/>
          </w:tcPr>
          <w:p w:rsidR="0083457D" w:rsidRPr="004F707B" w:rsidRDefault="0083457D" w:rsidP="00943EA8">
            <w:r w:rsidRPr="004F707B">
              <w:rPr>
                <w:rStyle w:val="HTMLCode"/>
              </w:rPr>
              <w:t>out</w:t>
            </w:r>
          </w:p>
        </w:tc>
        <w:tc>
          <w:tcPr>
            <w:tcW w:w="0" w:type="auto"/>
          </w:tcPr>
          <w:p w:rsidR="0083457D" w:rsidRPr="004F707B" w:rsidRDefault="0083457D" w:rsidP="00943EA8">
            <w:r w:rsidRPr="004F707B">
              <w:t xml:space="preserve">Integer-valued vector specifying the output. Default is that entire output list is printed. </w:t>
            </w:r>
          </w:p>
        </w:tc>
      </w:tr>
    </w:tbl>
    <w:p w:rsidR="0083457D" w:rsidRDefault="0083457D" w:rsidP="0083457D">
      <w:pPr>
        <w:pStyle w:val="NormalWeb"/>
        <w:rPr>
          <w:smallCaps/>
        </w:rPr>
      </w:pPr>
      <w:r w:rsidRPr="004F707B">
        <w:rPr>
          <w:smallCaps/>
        </w:rPr>
        <w:t>value</w:t>
      </w:r>
    </w:p>
    <w:p w:rsidR="0083457D" w:rsidRDefault="0083457D" w:rsidP="0083457D">
      <w:pPr>
        <w:pStyle w:val="NormalWeb"/>
        <w:spacing w:before="0" w:beforeAutospacing="0" w:after="0" w:afterAutospacing="0"/>
      </w:pPr>
      <w:r>
        <w:t xml:space="preserve">The output of </w:t>
      </w:r>
      <w:proofErr w:type="spellStart"/>
      <w:r>
        <w:rPr>
          <w:i/>
        </w:rPr>
        <w:t>ca.predictivities</w:t>
      </w:r>
      <w:proofErr w:type="spellEnd"/>
      <w:r>
        <w:t xml:space="preserve"> </w:t>
      </w:r>
      <w:r w:rsidRPr="00AA77C7">
        <w:t>is an R</w:t>
      </w:r>
      <w:r>
        <w:t xml:space="preserve"> list with components:</w:t>
      </w:r>
    </w:p>
    <w:p w:rsidR="0083457D" w:rsidRDefault="0083457D" w:rsidP="0083457D">
      <w:pPr>
        <w:pStyle w:val="NormalWeb"/>
        <w:spacing w:before="0" w:beforeAutospacing="0" w:after="0" w:afterAutospacing="0"/>
      </w:pP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96"/>
        <w:gridCol w:w="66"/>
        <w:gridCol w:w="6547"/>
      </w:tblGrid>
      <w:tr w:rsidR="0083457D" w:rsidTr="00943EA8">
        <w:trPr>
          <w:tblCellSpacing w:w="15" w:type="dxa"/>
        </w:trPr>
        <w:tc>
          <w:tcPr>
            <w:tcW w:w="0" w:type="auto"/>
          </w:tcPr>
          <w:p w:rsidR="0083457D" w:rsidRPr="004E192E" w:rsidRDefault="0083457D" w:rsidP="00943EA8">
            <w:r w:rsidRPr="004E192E">
              <w:rPr>
                <w:rStyle w:val="HTMLCode"/>
              </w:rPr>
              <w:t xml:space="preserve">Quality </w:t>
            </w:r>
          </w:p>
        </w:tc>
        <w:tc>
          <w:tcPr>
            <w:tcW w:w="0" w:type="auto"/>
          </w:tcPr>
          <w:p w:rsidR="0083457D" w:rsidRPr="004E192E" w:rsidRDefault="0083457D" w:rsidP="00943EA8"/>
        </w:tc>
        <w:tc>
          <w:tcPr>
            <w:tcW w:w="0" w:type="auto"/>
          </w:tcPr>
          <w:p w:rsidR="0083457D" w:rsidRPr="004E192E" w:rsidRDefault="0083457D" w:rsidP="00943EA8">
            <w:r w:rsidRPr="004E192E">
              <w:t>The overall quality of the biplot display</w:t>
            </w:r>
          </w:p>
        </w:tc>
      </w:tr>
      <w:tr w:rsidR="0083457D" w:rsidTr="00943EA8">
        <w:trPr>
          <w:tblCellSpacing w:w="15" w:type="dxa"/>
        </w:trPr>
        <w:tc>
          <w:tcPr>
            <w:tcW w:w="0" w:type="auto"/>
          </w:tcPr>
          <w:p w:rsidR="0083457D" w:rsidRPr="004E192E" w:rsidRDefault="0083457D" w:rsidP="00943EA8">
            <w:r w:rsidRPr="004E192E">
              <w:rPr>
                <w:rStyle w:val="HTMLCode"/>
              </w:rPr>
              <w:t xml:space="preserve">Weights </w:t>
            </w:r>
          </w:p>
        </w:tc>
        <w:tc>
          <w:tcPr>
            <w:tcW w:w="0" w:type="auto"/>
          </w:tcPr>
          <w:p w:rsidR="0083457D" w:rsidRPr="004E192E" w:rsidRDefault="0083457D" w:rsidP="00943EA8"/>
        </w:tc>
        <w:tc>
          <w:tcPr>
            <w:tcW w:w="0" w:type="auto"/>
          </w:tcPr>
          <w:p w:rsidR="0083457D" w:rsidRPr="004E192E" w:rsidRDefault="0083457D" w:rsidP="00943EA8">
            <w:r w:rsidRPr="004E192E">
              <w:t xml:space="preserve">The weights for calculating the Quality from the Axis </w:t>
            </w:r>
            <w:proofErr w:type="spellStart"/>
            <w:r w:rsidRPr="004E192E">
              <w:t>predictivities</w:t>
            </w:r>
            <w:proofErr w:type="spellEnd"/>
          </w:p>
        </w:tc>
      </w:tr>
      <w:tr w:rsidR="0083457D" w:rsidTr="00943EA8">
        <w:trPr>
          <w:tblCellSpacing w:w="15" w:type="dxa"/>
        </w:trPr>
        <w:tc>
          <w:tcPr>
            <w:tcW w:w="0" w:type="auto"/>
          </w:tcPr>
          <w:p w:rsidR="0083457D" w:rsidRPr="004E192E" w:rsidRDefault="0083457D" w:rsidP="00943EA8">
            <w:r w:rsidRPr="004E192E">
              <w:rPr>
                <w:rStyle w:val="HTMLCode"/>
              </w:rPr>
              <w:t xml:space="preserve">Adequacies </w:t>
            </w:r>
          </w:p>
        </w:tc>
        <w:tc>
          <w:tcPr>
            <w:tcW w:w="0" w:type="auto"/>
          </w:tcPr>
          <w:p w:rsidR="0083457D" w:rsidRPr="004E192E" w:rsidRDefault="0083457D" w:rsidP="00943EA8"/>
        </w:tc>
        <w:tc>
          <w:tcPr>
            <w:tcW w:w="0" w:type="auto"/>
          </w:tcPr>
          <w:p w:rsidR="0083457D" w:rsidRPr="004E192E" w:rsidRDefault="0083457D" w:rsidP="00943EA8">
            <w:r w:rsidRPr="004E192E">
              <w:t>Adequacies associated with the individual biplot axes</w:t>
            </w:r>
          </w:p>
        </w:tc>
      </w:tr>
      <w:tr w:rsidR="0083457D" w:rsidTr="00943EA8">
        <w:trPr>
          <w:tblCellSpacing w:w="15" w:type="dxa"/>
        </w:trPr>
        <w:tc>
          <w:tcPr>
            <w:tcW w:w="0" w:type="auto"/>
          </w:tcPr>
          <w:p w:rsidR="0083457D" w:rsidRPr="004E192E" w:rsidRDefault="0083457D" w:rsidP="00943EA8">
            <w:proofErr w:type="spellStart"/>
            <w:r w:rsidRPr="004E192E">
              <w:rPr>
                <w:rStyle w:val="HTMLCode"/>
              </w:rPr>
              <w:t>Axis.predictivities</w:t>
            </w:r>
            <w:proofErr w:type="spellEnd"/>
            <w:r w:rsidRPr="004E192E">
              <w:rPr>
                <w:rStyle w:val="HTMLCode"/>
              </w:rPr>
              <w:t xml:space="preserve"> </w:t>
            </w:r>
          </w:p>
        </w:tc>
        <w:tc>
          <w:tcPr>
            <w:tcW w:w="0" w:type="auto"/>
          </w:tcPr>
          <w:p w:rsidR="0083457D" w:rsidRPr="004E192E" w:rsidRDefault="0083457D" w:rsidP="00943EA8"/>
        </w:tc>
        <w:tc>
          <w:tcPr>
            <w:tcW w:w="0" w:type="auto"/>
          </w:tcPr>
          <w:p w:rsidR="0083457D" w:rsidRPr="004E192E" w:rsidRDefault="0083457D" w:rsidP="00943EA8">
            <w:r w:rsidRPr="004E192E">
              <w:t xml:space="preserve">Axes </w:t>
            </w:r>
            <w:proofErr w:type="spellStart"/>
            <w:r w:rsidRPr="004E192E">
              <w:t>predictivities</w:t>
            </w:r>
            <w:proofErr w:type="spellEnd"/>
            <w:r w:rsidRPr="004E192E">
              <w:t xml:space="preserve"> associated with the individual biplot axes</w:t>
            </w:r>
          </w:p>
        </w:tc>
      </w:tr>
      <w:tr w:rsidR="0083457D" w:rsidTr="00943EA8">
        <w:trPr>
          <w:tblCellSpacing w:w="15" w:type="dxa"/>
        </w:trPr>
        <w:tc>
          <w:tcPr>
            <w:tcW w:w="0" w:type="auto"/>
          </w:tcPr>
          <w:p w:rsidR="0083457D" w:rsidRPr="004E192E" w:rsidRDefault="0083457D" w:rsidP="00943EA8">
            <w:proofErr w:type="spellStart"/>
            <w:r w:rsidRPr="004E192E">
              <w:rPr>
                <w:rStyle w:val="HTMLCode"/>
              </w:rPr>
              <w:t>Sample.predictivities</w:t>
            </w:r>
            <w:proofErr w:type="spellEnd"/>
            <w:r w:rsidRPr="004E192E">
              <w:rPr>
                <w:rStyle w:val="HTMLCode"/>
              </w:rPr>
              <w:t xml:space="preserve"> </w:t>
            </w:r>
          </w:p>
        </w:tc>
        <w:tc>
          <w:tcPr>
            <w:tcW w:w="0" w:type="auto"/>
          </w:tcPr>
          <w:p w:rsidR="0083457D" w:rsidRPr="004E192E" w:rsidRDefault="0083457D" w:rsidP="00943EA8"/>
        </w:tc>
        <w:tc>
          <w:tcPr>
            <w:tcW w:w="0" w:type="auto"/>
          </w:tcPr>
          <w:p w:rsidR="0083457D" w:rsidRPr="004E192E" w:rsidRDefault="0083457D" w:rsidP="00943EA8">
            <w:r w:rsidRPr="004E192E">
              <w:t xml:space="preserve">Sample </w:t>
            </w:r>
            <w:proofErr w:type="spellStart"/>
            <w:r w:rsidRPr="004E192E">
              <w:t>predictivities</w:t>
            </w:r>
            <w:proofErr w:type="spellEnd"/>
            <w:r w:rsidRPr="004E192E">
              <w:t xml:space="preserve"> </w:t>
            </w:r>
            <w:proofErr w:type="spellStart"/>
            <w:r w:rsidRPr="004E192E">
              <w:t>assiciated</w:t>
            </w:r>
            <w:proofErr w:type="spellEnd"/>
            <w:r w:rsidRPr="004E192E">
              <w:t xml:space="preserve"> with the rows of the input matrix.</w:t>
            </w:r>
          </w:p>
        </w:tc>
      </w:tr>
      <w:tr w:rsidR="0083457D" w:rsidTr="00943EA8">
        <w:trPr>
          <w:tblCellSpacing w:w="15" w:type="dxa"/>
        </w:trPr>
        <w:tc>
          <w:tcPr>
            <w:tcW w:w="0" w:type="auto"/>
          </w:tcPr>
          <w:p w:rsidR="0083457D" w:rsidRPr="004E192E" w:rsidRDefault="0083457D" w:rsidP="00943EA8">
            <w:proofErr w:type="spellStart"/>
            <w:r w:rsidRPr="004E192E">
              <w:rPr>
                <w:rStyle w:val="HTMLCode"/>
              </w:rPr>
              <w:t>X.hat</w:t>
            </w:r>
            <w:proofErr w:type="spellEnd"/>
            <w:r w:rsidRPr="004E192E">
              <w:rPr>
                <w:rStyle w:val="HTMLCode"/>
              </w:rPr>
              <w:t xml:space="preserve"> </w:t>
            </w:r>
          </w:p>
        </w:tc>
        <w:tc>
          <w:tcPr>
            <w:tcW w:w="0" w:type="auto"/>
          </w:tcPr>
          <w:p w:rsidR="0083457D" w:rsidRPr="004E192E" w:rsidRDefault="0083457D" w:rsidP="00943EA8"/>
        </w:tc>
        <w:tc>
          <w:tcPr>
            <w:tcW w:w="0" w:type="auto"/>
          </w:tcPr>
          <w:p w:rsidR="0083457D" w:rsidRDefault="0083457D" w:rsidP="00943EA8">
            <w:proofErr w:type="gramStart"/>
            <w:r w:rsidRPr="004E192E">
              <w:t>Predicted  matrix</w:t>
            </w:r>
            <w:proofErr w:type="gramEnd"/>
            <w:r w:rsidRPr="004E192E">
              <w:t xml:space="preserve">  (</w:t>
            </w:r>
            <w:r>
              <w:t>7-7</w:t>
            </w:r>
            <w:r w:rsidRPr="004E192E">
              <w:t>).</w:t>
            </w:r>
          </w:p>
          <w:p w:rsidR="0083457D" w:rsidRDefault="0083457D" w:rsidP="00943EA8"/>
          <w:p w:rsidR="0083457D" w:rsidRPr="004E192E" w:rsidRDefault="0083457D" w:rsidP="00943EA8"/>
        </w:tc>
      </w:tr>
    </w:tbl>
    <w:p w:rsidR="0083457D" w:rsidRDefault="0083457D" w:rsidP="0083457D"/>
    <w:p w:rsidR="0083457D" w:rsidRDefault="0083457D" w:rsidP="0083457D">
      <w:pPr>
        <w:pStyle w:val="Heading3"/>
        <w:numPr>
          <w:ilvl w:val="0"/>
          <w:numId w:val="0"/>
        </w:numPr>
        <w:shd w:val="clear" w:color="auto" w:fill="auto"/>
        <w:tabs>
          <w:tab w:val="clear" w:pos="2280"/>
          <w:tab w:val="clear" w:pos="9639"/>
        </w:tabs>
        <w:ind w:left="720" w:hanging="720"/>
      </w:pPr>
      <w:r>
        <w:lastRenderedPageBreak/>
        <w:t xml:space="preserve">Function </w:t>
      </w:r>
      <w:proofErr w:type="spellStart"/>
      <w:r w:rsidRPr="00230039">
        <w:rPr>
          <w:rStyle w:val="RtextChar"/>
        </w:rPr>
        <w:t>ca</w:t>
      </w:r>
      <w:r w:rsidRPr="004F707B">
        <w:rPr>
          <w:rStyle w:val="RtextChar"/>
        </w:rPr>
        <w:t>.predicti</w:t>
      </w:r>
      <w:r>
        <w:rPr>
          <w:rStyle w:val="RtextChar"/>
        </w:rPr>
        <w:t>ons.mat</w:t>
      </w:r>
      <w:proofErr w:type="spellEnd"/>
    </w:p>
    <w:p w:rsidR="0083457D" w:rsidRDefault="0083457D" w:rsidP="0083457D">
      <w:r w:rsidRPr="004F707B">
        <w:rPr>
          <w:smallCaps/>
        </w:rPr>
        <w:t>description</w:t>
      </w:r>
    </w:p>
    <w:p w:rsidR="0083457D" w:rsidRDefault="0083457D" w:rsidP="0083457D">
      <w:r>
        <w:t xml:space="preserve">The function </w:t>
      </w:r>
      <w:proofErr w:type="spellStart"/>
      <w:r w:rsidRPr="004E192E">
        <w:rPr>
          <w:rStyle w:val="RtextChar"/>
        </w:rPr>
        <w:t>ca.predictions.mat</w:t>
      </w:r>
      <w:proofErr w:type="spellEnd"/>
      <w:r>
        <w:t xml:space="preserve"> is an alternative function for calculating </w:t>
      </w:r>
      <w:r w:rsidRPr="009F65B8">
        <w:t>row profile predictions of the input matrix</w:t>
      </w:r>
      <w:r>
        <w:t xml:space="preserve">. It gives identical predictions as function </w:t>
      </w:r>
      <w:proofErr w:type="spellStart"/>
      <w:r w:rsidRPr="004E192E">
        <w:rPr>
          <w:rStyle w:val="RtextChar"/>
        </w:rPr>
        <w:t>cabipl</w:t>
      </w:r>
      <w:proofErr w:type="spellEnd"/>
      <w:r>
        <w:t xml:space="preserve"> with arguments </w:t>
      </w:r>
      <w:proofErr w:type="spellStart"/>
      <w:r w:rsidRPr="004E192E">
        <w:rPr>
          <w:rStyle w:val="RtextChar"/>
        </w:rPr>
        <w:t>ca.variant</w:t>
      </w:r>
      <w:proofErr w:type="spellEnd"/>
      <w:r w:rsidRPr="004E192E">
        <w:rPr>
          <w:rStyle w:val="RtextChar"/>
        </w:rPr>
        <w:t xml:space="preserve"> = </w:t>
      </w:r>
      <w:proofErr w:type="spellStart"/>
      <w:r w:rsidRPr="004E192E">
        <w:rPr>
          <w:rStyle w:val="RtextChar"/>
        </w:rPr>
        <w:t>RowProfA</w:t>
      </w:r>
      <w:proofErr w:type="spellEnd"/>
      <w:r>
        <w:t xml:space="preserve"> or </w:t>
      </w:r>
      <w:proofErr w:type="spellStart"/>
      <w:r w:rsidRPr="004E192E">
        <w:rPr>
          <w:rStyle w:val="RtextChar"/>
        </w:rPr>
        <w:t>RowProfB</w:t>
      </w:r>
      <w:proofErr w:type="spellEnd"/>
      <w:r>
        <w:t xml:space="preserve"> and </w:t>
      </w:r>
      <w:proofErr w:type="spellStart"/>
      <w:r w:rsidRPr="004E192E">
        <w:rPr>
          <w:rStyle w:val="RtextChar"/>
        </w:rPr>
        <w:t>RowProf.scaled.markers</w:t>
      </w:r>
      <w:proofErr w:type="spellEnd"/>
      <w:r w:rsidRPr="004E192E">
        <w:rPr>
          <w:rStyle w:val="RtextChar"/>
        </w:rPr>
        <w:t xml:space="preserve"> = TRUE</w:t>
      </w:r>
      <w:r>
        <w:t xml:space="preserve">.  </w:t>
      </w:r>
    </w:p>
    <w:p w:rsidR="0083457D" w:rsidRDefault="0083457D" w:rsidP="0083457D"/>
    <w:p w:rsidR="0083457D" w:rsidRPr="009F65B8" w:rsidRDefault="0083457D" w:rsidP="0083457D">
      <w:r w:rsidRPr="004E192E">
        <w:rPr>
          <w:smallCaps/>
        </w:rPr>
        <w:t>arguments</w:t>
      </w:r>
      <w:r>
        <w:t>:</w:t>
      </w:r>
    </w:p>
    <w:tbl>
      <w:tblPr>
        <w:tblW w:w="9966" w:type="dxa"/>
        <w:tblCellSpacing w:w="15" w:type="dxa"/>
        <w:tblCellMar>
          <w:top w:w="15" w:type="dxa"/>
          <w:left w:w="15" w:type="dxa"/>
          <w:bottom w:w="15" w:type="dxa"/>
          <w:right w:w="15" w:type="dxa"/>
        </w:tblCellMar>
        <w:tblLook w:val="04A0" w:firstRow="1" w:lastRow="0" w:firstColumn="1" w:lastColumn="0" w:noHBand="0" w:noVBand="1"/>
      </w:tblPr>
      <w:tblGrid>
        <w:gridCol w:w="1321"/>
        <w:gridCol w:w="8645"/>
      </w:tblGrid>
      <w:tr w:rsidR="0083457D" w:rsidTr="00943EA8">
        <w:trPr>
          <w:tblCellSpacing w:w="15" w:type="dxa"/>
        </w:trPr>
        <w:tc>
          <w:tcPr>
            <w:tcW w:w="1276" w:type="dxa"/>
          </w:tcPr>
          <w:p w:rsidR="0083457D" w:rsidRPr="004E192E" w:rsidRDefault="0083457D" w:rsidP="00943EA8">
            <w:proofErr w:type="spellStart"/>
            <w:r w:rsidRPr="004E192E">
              <w:rPr>
                <w:rStyle w:val="HTMLCode"/>
              </w:rPr>
              <w:t>Pmat</w:t>
            </w:r>
            <w:proofErr w:type="spellEnd"/>
          </w:p>
        </w:tc>
        <w:tc>
          <w:tcPr>
            <w:tcW w:w="0" w:type="auto"/>
          </w:tcPr>
          <w:p w:rsidR="0083457D" w:rsidRPr="004E192E" w:rsidRDefault="0083457D" w:rsidP="00943EA8">
            <w:proofErr w:type="gramStart"/>
            <w:r w:rsidRPr="004E192E">
              <w:rPr>
                <w:i/>
              </w:rPr>
              <w:t>p</w:t>
            </w:r>
            <w:proofErr w:type="gramEnd"/>
            <w:r w:rsidRPr="004E192E">
              <w:rPr>
                <w:i/>
              </w:rPr>
              <w:t xml:space="preserve"> </w:t>
            </w:r>
            <w:r w:rsidRPr="004E192E">
              <w:sym w:font="Symbol" w:char="F0B4"/>
            </w:r>
            <w:r w:rsidRPr="004E192E">
              <w:t xml:space="preserve"> </w:t>
            </w:r>
            <w:r w:rsidRPr="004E192E">
              <w:rPr>
                <w:i/>
              </w:rPr>
              <w:t xml:space="preserve">q </w:t>
            </w:r>
            <w:r w:rsidRPr="004E192E">
              <w:t xml:space="preserve"> matrix  with positive elements. Preferably a correspondence matrix i.e. all elements of </w:t>
            </w:r>
            <w:proofErr w:type="spellStart"/>
            <w:r w:rsidRPr="004E192E">
              <w:rPr>
                <w:rStyle w:val="HTMLCode"/>
              </w:rPr>
              <w:t>Pmat</w:t>
            </w:r>
            <w:proofErr w:type="spellEnd"/>
            <w:r w:rsidRPr="004E192E">
              <w:t xml:space="preserve"> are non-negative that sum to one </w:t>
            </w:r>
          </w:p>
        </w:tc>
      </w:tr>
      <w:tr w:rsidR="0083457D" w:rsidTr="00943EA8">
        <w:trPr>
          <w:tblCellSpacing w:w="15" w:type="dxa"/>
        </w:trPr>
        <w:tc>
          <w:tcPr>
            <w:tcW w:w="1276" w:type="dxa"/>
          </w:tcPr>
          <w:p w:rsidR="0083457D" w:rsidRPr="004E192E" w:rsidRDefault="0083457D" w:rsidP="00943EA8">
            <w:proofErr w:type="spellStart"/>
            <w:r w:rsidRPr="004E192E">
              <w:rPr>
                <w:rStyle w:val="HTMLCode"/>
              </w:rPr>
              <w:t>e.vects</w:t>
            </w:r>
            <w:proofErr w:type="spellEnd"/>
          </w:p>
        </w:tc>
        <w:tc>
          <w:tcPr>
            <w:tcW w:w="0" w:type="auto"/>
          </w:tcPr>
          <w:p w:rsidR="0083457D" w:rsidRPr="004E192E" w:rsidRDefault="0083457D" w:rsidP="00943EA8">
            <w:r w:rsidRPr="004E192E">
              <w:t>Integer-valued vector specifying the eigenvectors used in calculating the predictions.</w:t>
            </w:r>
          </w:p>
        </w:tc>
      </w:tr>
    </w:tbl>
    <w:p w:rsidR="0083457D" w:rsidRDefault="0083457D" w:rsidP="0083457D">
      <w:pPr>
        <w:pStyle w:val="NormalWeb"/>
        <w:spacing w:before="0" w:beforeAutospacing="0" w:after="0" w:afterAutospacing="0"/>
        <w:rPr>
          <w:smallCaps/>
        </w:rPr>
      </w:pPr>
    </w:p>
    <w:p w:rsidR="0083457D" w:rsidRPr="004E192E" w:rsidRDefault="0083457D" w:rsidP="0083457D">
      <w:pPr>
        <w:pStyle w:val="NormalWeb"/>
        <w:spacing w:before="0" w:beforeAutospacing="0" w:after="0" w:afterAutospacing="0"/>
        <w:rPr>
          <w:smallCaps/>
        </w:rPr>
      </w:pPr>
      <w:r w:rsidRPr="004E192E">
        <w:rPr>
          <w:smallCaps/>
        </w:rPr>
        <w:t>value</w:t>
      </w:r>
    </w:p>
    <w:p w:rsidR="0083457D" w:rsidRDefault="0083457D" w:rsidP="0083457D">
      <w:pPr>
        <w:pStyle w:val="NormalWeb"/>
      </w:pPr>
      <w:r>
        <w:t xml:space="preserve">The output </w:t>
      </w:r>
      <w:proofErr w:type="gramStart"/>
      <w:r>
        <w:t xml:space="preserve">of  </w:t>
      </w:r>
      <w:proofErr w:type="spellStart"/>
      <w:r w:rsidRPr="004E192E">
        <w:rPr>
          <w:rStyle w:val="RtextChar"/>
        </w:rPr>
        <w:t>ca.predictions.mat</w:t>
      </w:r>
      <w:proofErr w:type="spellEnd"/>
      <w:proofErr w:type="gramEnd"/>
      <w:r>
        <w:t xml:space="preserve"> is a matrix of similar size than </w:t>
      </w:r>
      <w:proofErr w:type="spellStart"/>
      <w:r w:rsidRPr="004E192E">
        <w:rPr>
          <w:rStyle w:val="RtextChar"/>
        </w:rPr>
        <w:t>Pmat</w:t>
      </w:r>
      <w:proofErr w:type="spellEnd"/>
      <w:r>
        <w:t xml:space="preserve"> containing the row profile predictions.</w:t>
      </w:r>
    </w:p>
    <w:p w:rsidR="0083457D" w:rsidRDefault="0083457D" w:rsidP="0083457D">
      <w:pPr>
        <w:pStyle w:val="NormalWeb"/>
        <w:spacing w:before="0" w:beforeAutospacing="0" w:after="0" w:afterAutospacing="0"/>
        <w:rPr>
          <w:smallCaps/>
        </w:rPr>
      </w:pPr>
    </w:p>
    <w:p w:rsidR="0083457D" w:rsidRPr="009B78F8" w:rsidRDefault="0083457D" w:rsidP="0083457D">
      <w:pPr>
        <w:pStyle w:val="NormalWeb"/>
        <w:spacing w:before="0" w:beforeAutospacing="0" w:after="0" w:afterAutospacing="0"/>
        <w:rPr>
          <w:smallCaps/>
        </w:rPr>
      </w:pPr>
      <w:r w:rsidRPr="009B78F8">
        <w:rPr>
          <w:smallCaps/>
        </w:rPr>
        <w:t>details</w:t>
      </w:r>
    </w:p>
    <w:p w:rsidR="0083457D" w:rsidRDefault="0083457D" w:rsidP="0083457D">
      <w:pPr>
        <w:pStyle w:val="NormalWeb"/>
      </w:pPr>
      <w:r>
        <w:t xml:space="preserve">If the input of </w:t>
      </w:r>
      <w:proofErr w:type="spellStart"/>
      <w:r w:rsidRPr="009B78F8">
        <w:rPr>
          <w:rStyle w:val="RtextChar"/>
        </w:rPr>
        <w:t>ca.predictions.mat</w:t>
      </w:r>
      <w:proofErr w:type="spellEnd"/>
      <w:r>
        <w:t xml:space="preserve"> is not in the form of a correspondence matrix but as a matrix with non-negative elements the relationship between the output of </w:t>
      </w:r>
      <w:proofErr w:type="spellStart"/>
      <w:r w:rsidRPr="009B78F8">
        <w:rPr>
          <w:rStyle w:val="RtextChar"/>
        </w:rPr>
        <w:t>ca.predictions.mat</w:t>
      </w:r>
      <w:proofErr w:type="spellEnd"/>
      <w:r>
        <w:t xml:space="preserve"> and the output of function</w:t>
      </w:r>
      <w:r w:rsidRPr="009B78F8">
        <w:rPr>
          <w:rStyle w:val="RtextChar"/>
        </w:rPr>
        <w:t xml:space="preserve"> </w:t>
      </w:r>
      <w:proofErr w:type="spellStart"/>
      <w:r w:rsidRPr="009B78F8">
        <w:rPr>
          <w:rStyle w:val="RtextChar"/>
        </w:rPr>
        <w:t>cabipl</w:t>
      </w:r>
      <w:proofErr w:type="spellEnd"/>
      <w:r>
        <w:t xml:space="preserve"> can be determined from the following: examples: </w:t>
      </w:r>
    </w:p>
    <w:p w:rsidR="0083457D" w:rsidRDefault="0083457D" w:rsidP="0083457D">
      <w:pPr>
        <w:ind w:left="720"/>
        <w:rPr>
          <w:rStyle w:val="RtextChar"/>
        </w:rPr>
      </w:pPr>
      <w:proofErr w:type="spellStart"/>
      <w:proofErr w:type="gramStart"/>
      <w:r w:rsidRPr="009B78F8">
        <w:rPr>
          <w:rStyle w:val="RtextChar"/>
        </w:rPr>
        <w:t>ca.predictions.mat</w:t>
      </w:r>
      <w:proofErr w:type="spellEnd"/>
      <w:r w:rsidRPr="009B78F8">
        <w:rPr>
          <w:rStyle w:val="RtextChar"/>
        </w:rPr>
        <w:t>(</w:t>
      </w:r>
      <w:proofErr w:type="spellStart"/>
      <w:proofErr w:type="gramEnd"/>
      <w:r w:rsidRPr="009B78F8">
        <w:rPr>
          <w:rStyle w:val="RtextChar"/>
        </w:rPr>
        <w:t>Pmat</w:t>
      </w:r>
      <w:proofErr w:type="spellEnd"/>
      <w:r w:rsidRPr="009B78F8">
        <w:rPr>
          <w:rStyle w:val="RtextChar"/>
        </w:rPr>
        <w:t xml:space="preserve">, </w:t>
      </w:r>
      <w:proofErr w:type="spellStart"/>
      <w:r w:rsidRPr="009B78F8">
        <w:rPr>
          <w:rStyle w:val="RtextChar"/>
        </w:rPr>
        <w:t>e.vects</w:t>
      </w:r>
      <w:proofErr w:type="spellEnd"/>
      <w:r w:rsidRPr="009B78F8">
        <w:rPr>
          <w:rStyle w:val="RtextChar"/>
        </w:rPr>
        <w:t xml:space="preserve"> = 1:2)</w:t>
      </w:r>
      <w:r>
        <w:t xml:space="preserve"> outputs same predictions as </w:t>
      </w:r>
      <w:proofErr w:type="spellStart"/>
      <w:r w:rsidRPr="009B78F8">
        <w:rPr>
          <w:rStyle w:val="RtextChar"/>
        </w:rPr>
        <w:t>cabipl</w:t>
      </w:r>
      <w:proofErr w:type="spellEnd"/>
      <w:r w:rsidRPr="009B78F8">
        <w:rPr>
          <w:rStyle w:val="RtextChar"/>
        </w:rPr>
        <w:t xml:space="preserve">(X, </w:t>
      </w:r>
      <w:proofErr w:type="spellStart"/>
      <w:r w:rsidRPr="009B78F8">
        <w:rPr>
          <w:rStyle w:val="RtextChar"/>
        </w:rPr>
        <w:t>e.vects</w:t>
      </w:r>
      <w:proofErr w:type="spellEnd"/>
      <w:r w:rsidRPr="009B78F8">
        <w:rPr>
          <w:rStyle w:val="RtextChar"/>
        </w:rPr>
        <w:t xml:space="preserve"> = 1, </w:t>
      </w:r>
      <w:proofErr w:type="spellStart"/>
      <w:r w:rsidRPr="009B78F8">
        <w:rPr>
          <w:rStyle w:val="RtextChar"/>
        </w:rPr>
        <w:t>RowProf.scaled.markers</w:t>
      </w:r>
      <w:proofErr w:type="spellEnd"/>
      <w:r w:rsidRPr="009B78F8">
        <w:rPr>
          <w:rStyle w:val="RtextChar"/>
        </w:rPr>
        <w:t xml:space="preserve"> = TRUE)</w:t>
      </w:r>
    </w:p>
    <w:p w:rsidR="0083457D" w:rsidRDefault="0083457D" w:rsidP="0083457D">
      <w:pPr>
        <w:ind w:left="720"/>
      </w:pPr>
      <w:r w:rsidRPr="009B78F8">
        <w:rPr>
          <w:rStyle w:val="RtextChar"/>
        </w:rPr>
        <w:t xml:space="preserve"> </w:t>
      </w:r>
    </w:p>
    <w:p w:rsidR="0083457D" w:rsidRDefault="0083457D" w:rsidP="0083457D">
      <w:pPr>
        <w:ind w:left="720"/>
        <w:rPr>
          <w:rStyle w:val="RtextChar"/>
        </w:rPr>
      </w:pPr>
      <w:proofErr w:type="spellStart"/>
      <w:proofErr w:type="gramStart"/>
      <w:r w:rsidRPr="009B78F8">
        <w:rPr>
          <w:rStyle w:val="RtextChar"/>
        </w:rPr>
        <w:t>ca.predictions.mat</w:t>
      </w:r>
      <w:proofErr w:type="spellEnd"/>
      <w:r w:rsidRPr="009B78F8">
        <w:rPr>
          <w:rStyle w:val="RtextChar"/>
        </w:rPr>
        <w:t>(</w:t>
      </w:r>
      <w:proofErr w:type="spellStart"/>
      <w:proofErr w:type="gramEnd"/>
      <w:r w:rsidRPr="009B78F8">
        <w:rPr>
          <w:rStyle w:val="RtextChar"/>
        </w:rPr>
        <w:t>Pmat</w:t>
      </w:r>
      <w:proofErr w:type="spellEnd"/>
      <w:r w:rsidRPr="009B78F8">
        <w:rPr>
          <w:rStyle w:val="RtextChar"/>
        </w:rPr>
        <w:t xml:space="preserve">, </w:t>
      </w:r>
      <w:proofErr w:type="spellStart"/>
      <w:r w:rsidRPr="009B78F8">
        <w:rPr>
          <w:rStyle w:val="RtextChar"/>
        </w:rPr>
        <w:t>e.vects</w:t>
      </w:r>
      <w:proofErr w:type="spellEnd"/>
      <w:r w:rsidRPr="009B78F8">
        <w:rPr>
          <w:rStyle w:val="RtextChar"/>
        </w:rPr>
        <w:t xml:space="preserve"> = 1:3)</w:t>
      </w:r>
      <w:r>
        <w:t xml:space="preserve"> outputs same predictions as </w:t>
      </w:r>
      <w:proofErr w:type="spellStart"/>
      <w:r w:rsidRPr="009B78F8">
        <w:rPr>
          <w:rStyle w:val="RtextChar"/>
        </w:rPr>
        <w:t>cabipl</w:t>
      </w:r>
      <w:proofErr w:type="spellEnd"/>
      <w:r w:rsidRPr="009B78F8">
        <w:rPr>
          <w:rStyle w:val="RtextChar"/>
        </w:rPr>
        <w:t xml:space="preserve">(X, </w:t>
      </w:r>
      <w:proofErr w:type="spellStart"/>
      <w:r w:rsidRPr="009B78F8">
        <w:rPr>
          <w:rStyle w:val="RtextChar"/>
        </w:rPr>
        <w:t>e.vects</w:t>
      </w:r>
      <w:proofErr w:type="spellEnd"/>
      <w:r w:rsidRPr="009B78F8">
        <w:rPr>
          <w:rStyle w:val="RtextChar"/>
        </w:rPr>
        <w:t xml:space="preserve"> = 1:2, </w:t>
      </w:r>
      <w:proofErr w:type="spellStart"/>
      <w:r w:rsidRPr="009B78F8">
        <w:rPr>
          <w:rStyle w:val="RtextChar"/>
        </w:rPr>
        <w:t>RowProf.scaled.markers</w:t>
      </w:r>
      <w:proofErr w:type="spellEnd"/>
      <w:r w:rsidRPr="009B78F8">
        <w:rPr>
          <w:rStyle w:val="RtextChar"/>
        </w:rPr>
        <w:t xml:space="preserve"> = TRUE) </w:t>
      </w:r>
    </w:p>
    <w:p w:rsidR="0083457D" w:rsidRDefault="0083457D" w:rsidP="0083457D">
      <w:pPr>
        <w:ind w:left="720"/>
      </w:pPr>
    </w:p>
    <w:p w:rsidR="0083457D" w:rsidRDefault="0083457D" w:rsidP="0083457D">
      <w:pPr>
        <w:ind w:left="720"/>
        <w:rPr>
          <w:rStyle w:val="RtextChar"/>
        </w:rPr>
      </w:pPr>
      <w:proofErr w:type="spellStart"/>
      <w:proofErr w:type="gramStart"/>
      <w:r w:rsidRPr="009B78F8">
        <w:rPr>
          <w:rStyle w:val="RtextChar"/>
        </w:rPr>
        <w:t>ca.predictions.mat</w:t>
      </w:r>
      <w:proofErr w:type="spellEnd"/>
      <w:r w:rsidRPr="009B78F8">
        <w:rPr>
          <w:rStyle w:val="RtextChar"/>
        </w:rPr>
        <w:t>(</w:t>
      </w:r>
      <w:proofErr w:type="spellStart"/>
      <w:proofErr w:type="gramEnd"/>
      <w:r w:rsidRPr="009B78F8">
        <w:rPr>
          <w:rStyle w:val="RtextChar"/>
        </w:rPr>
        <w:t>Pmat</w:t>
      </w:r>
      <w:proofErr w:type="spellEnd"/>
      <w:r w:rsidRPr="009B78F8">
        <w:rPr>
          <w:rStyle w:val="RtextChar"/>
        </w:rPr>
        <w:t xml:space="preserve">, </w:t>
      </w:r>
      <w:proofErr w:type="spellStart"/>
      <w:r w:rsidRPr="009B78F8">
        <w:rPr>
          <w:rStyle w:val="RtextChar"/>
        </w:rPr>
        <w:t>e.vects</w:t>
      </w:r>
      <w:proofErr w:type="spellEnd"/>
      <w:r w:rsidRPr="009B78F8">
        <w:rPr>
          <w:rStyle w:val="RtextChar"/>
        </w:rPr>
        <w:t xml:space="preserve"> = 1:4)</w:t>
      </w:r>
      <w:r>
        <w:t xml:space="preserve"> outputs same predictions as </w:t>
      </w:r>
      <w:proofErr w:type="spellStart"/>
      <w:r w:rsidRPr="009B78F8">
        <w:rPr>
          <w:rStyle w:val="RtextChar"/>
        </w:rPr>
        <w:t>cabipl</w:t>
      </w:r>
      <w:proofErr w:type="spellEnd"/>
      <w:r w:rsidRPr="009B78F8">
        <w:rPr>
          <w:rStyle w:val="RtextChar"/>
        </w:rPr>
        <w:t xml:space="preserve">(X, </w:t>
      </w:r>
      <w:proofErr w:type="spellStart"/>
      <w:r w:rsidRPr="009B78F8">
        <w:rPr>
          <w:rStyle w:val="RtextChar"/>
        </w:rPr>
        <w:t>e.vects</w:t>
      </w:r>
      <w:proofErr w:type="spellEnd"/>
      <w:r w:rsidRPr="009B78F8">
        <w:rPr>
          <w:rStyle w:val="RtextChar"/>
        </w:rPr>
        <w:t xml:space="preserve"> = 1:3, </w:t>
      </w:r>
      <w:proofErr w:type="spellStart"/>
      <w:r w:rsidRPr="009B78F8">
        <w:rPr>
          <w:rStyle w:val="RtextChar"/>
        </w:rPr>
        <w:t>RowProf.scaled.markers</w:t>
      </w:r>
      <w:proofErr w:type="spellEnd"/>
      <w:r w:rsidRPr="009B78F8">
        <w:rPr>
          <w:rStyle w:val="RtextChar"/>
        </w:rPr>
        <w:t xml:space="preserve"> = TRUE)</w:t>
      </w:r>
    </w:p>
    <w:p w:rsidR="0083457D" w:rsidRDefault="0083457D" w:rsidP="0083457D">
      <w:pPr>
        <w:ind w:left="720"/>
      </w:pPr>
      <w:r w:rsidRPr="009B78F8">
        <w:rPr>
          <w:rStyle w:val="RtextChar"/>
        </w:rPr>
        <w:t xml:space="preserve"> </w:t>
      </w:r>
    </w:p>
    <w:p w:rsidR="0083457D" w:rsidRDefault="0083457D" w:rsidP="0083457D">
      <w:pPr>
        <w:ind w:left="720"/>
      </w:pPr>
      <w:proofErr w:type="spellStart"/>
      <w:proofErr w:type="gramStart"/>
      <w:r w:rsidRPr="009B78F8">
        <w:rPr>
          <w:rStyle w:val="RtextChar"/>
        </w:rPr>
        <w:t>ca.predictions.mat</w:t>
      </w:r>
      <w:proofErr w:type="spellEnd"/>
      <w:r w:rsidRPr="009B78F8">
        <w:rPr>
          <w:rStyle w:val="RtextChar"/>
        </w:rPr>
        <w:t>(</w:t>
      </w:r>
      <w:proofErr w:type="spellStart"/>
      <w:proofErr w:type="gramEnd"/>
      <w:r w:rsidRPr="009B78F8">
        <w:rPr>
          <w:rStyle w:val="RtextChar"/>
        </w:rPr>
        <w:t>Pmat</w:t>
      </w:r>
      <w:proofErr w:type="spellEnd"/>
      <w:r w:rsidRPr="009B78F8">
        <w:rPr>
          <w:rStyle w:val="RtextChar"/>
        </w:rPr>
        <w:t xml:space="preserve">, </w:t>
      </w:r>
      <w:proofErr w:type="spellStart"/>
      <w:r w:rsidRPr="009B78F8">
        <w:rPr>
          <w:rStyle w:val="RtextChar"/>
        </w:rPr>
        <w:t>e.vects</w:t>
      </w:r>
      <w:proofErr w:type="spellEnd"/>
      <w:r w:rsidRPr="009B78F8">
        <w:rPr>
          <w:rStyle w:val="RtextChar"/>
        </w:rPr>
        <w:t xml:space="preserve"> = c(1, 2, 4))</w:t>
      </w:r>
      <w:r>
        <w:t xml:space="preserve"> outputs same </w:t>
      </w:r>
      <w:r w:rsidRPr="009B78F8">
        <w:rPr>
          <w:rStyle w:val="RtextChar"/>
        </w:rPr>
        <w:t xml:space="preserve">predictions as </w:t>
      </w:r>
      <w:proofErr w:type="spellStart"/>
      <w:r w:rsidRPr="009B78F8">
        <w:rPr>
          <w:rStyle w:val="RtextChar"/>
        </w:rPr>
        <w:t>cabipl</w:t>
      </w:r>
      <w:proofErr w:type="spellEnd"/>
      <w:r w:rsidRPr="009B78F8">
        <w:rPr>
          <w:rStyle w:val="RtextChar"/>
        </w:rPr>
        <w:t xml:space="preserve">(X, </w:t>
      </w:r>
      <w:proofErr w:type="spellStart"/>
      <w:r w:rsidRPr="009B78F8">
        <w:rPr>
          <w:rStyle w:val="RtextChar"/>
        </w:rPr>
        <w:t>e.vects</w:t>
      </w:r>
      <w:proofErr w:type="spellEnd"/>
      <w:r w:rsidRPr="009B78F8">
        <w:rPr>
          <w:rStyle w:val="RtextChar"/>
        </w:rPr>
        <w:t xml:space="preserve"> = c(1,3), </w:t>
      </w:r>
      <w:proofErr w:type="spellStart"/>
      <w:r w:rsidRPr="009B78F8">
        <w:rPr>
          <w:rStyle w:val="RtextChar"/>
        </w:rPr>
        <w:t>RowProf.scaled.markers</w:t>
      </w:r>
      <w:proofErr w:type="spellEnd"/>
      <w:r w:rsidRPr="009B78F8">
        <w:rPr>
          <w:rStyle w:val="RtextChar"/>
        </w:rPr>
        <w:t xml:space="preserve"> = TRUE)</w:t>
      </w:r>
      <w:r>
        <w:t xml:space="preserve"> </w:t>
      </w:r>
    </w:p>
    <w:p w:rsidR="0083457D" w:rsidRDefault="0083457D" w:rsidP="0083457D"/>
    <w:p w:rsidR="0083457D" w:rsidRDefault="0083457D" w:rsidP="0083457D"/>
    <w:p w:rsidR="0083457D" w:rsidRDefault="0083457D" w:rsidP="0083457D">
      <w:pPr>
        <w:pStyle w:val="Heading3"/>
        <w:numPr>
          <w:ilvl w:val="0"/>
          <w:numId w:val="0"/>
        </w:numPr>
        <w:shd w:val="clear" w:color="auto" w:fill="auto"/>
        <w:tabs>
          <w:tab w:val="clear" w:pos="2280"/>
          <w:tab w:val="clear" w:pos="9639"/>
        </w:tabs>
      </w:pPr>
      <w:r>
        <w:t xml:space="preserve">Functions </w:t>
      </w:r>
      <w:proofErr w:type="spellStart"/>
      <w:r>
        <w:rPr>
          <w:rStyle w:val="RtextChar"/>
        </w:rPr>
        <w:t>indicatormat</w:t>
      </w:r>
      <w:proofErr w:type="spellEnd"/>
      <w:r>
        <w:rPr>
          <w:rStyle w:val="RtextChar"/>
        </w:rPr>
        <w:t xml:space="preserve">, </w:t>
      </w:r>
      <w:proofErr w:type="spellStart"/>
      <w:r>
        <w:rPr>
          <w:rStyle w:val="RtextChar"/>
        </w:rPr>
        <w:t>construct.df</w:t>
      </w:r>
      <w:proofErr w:type="spellEnd"/>
      <w:r>
        <w:rPr>
          <w:rStyle w:val="RtextChar"/>
        </w:rPr>
        <w:t xml:space="preserve">, </w:t>
      </w:r>
      <w:proofErr w:type="spellStart"/>
      <w:r>
        <w:rPr>
          <w:rStyle w:val="RtextChar"/>
        </w:rPr>
        <w:t>Chisq.dist</w:t>
      </w:r>
      <w:proofErr w:type="spellEnd"/>
    </w:p>
    <w:p w:rsidR="0083457D" w:rsidRDefault="0083457D" w:rsidP="0083457D"/>
    <w:p w:rsidR="0083457D" w:rsidRDefault="0083457D" w:rsidP="0083457D">
      <w:pPr>
        <w:rPr>
          <w:smallCaps/>
        </w:rPr>
      </w:pPr>
      <w:r w:rsidRPr="009B78F8">
        <w:rPr>
          <w:smallCaps/>
        </w:rPr>
        <w:t>description</w:t>
      </w:r>
    </w:p>
    <w:p w:rsidR="0083457D" w:rsidRPr="009B78F8" w:rsidRDefault="0083457D" w:rsidP="0083457D">
      <w:r>
        <w:t xml:space="preserve">The functions </w:t>
      </w:r>
      <w:proofErr w:type="spellStart"/>
      <w:r>
        <w:rPr>
          <w:rStyle w:val="RtextChar"/>
        </w:rPr>
        <w:t>indicatormat</w:t>
      </w:r>
      <w:proofErr w:type="spellEnd"/>
      <w:r w:rsidRPr="009B78F8">
        <w:t>,</w:t>
      </w:r>
      <w:r>
        <w:rPr>
          <w:rStyle w:val="RtextChar"/>
        </w:rPr>
        <w:t xml:space="preserve"> </w:t>
      </w:r>
      <w:proofErr w:type="spellStart"/>
      <w:r>
        <w:rPr>
          <w:rStyle w:val="RtextChar"/>
        </w:rPr>
        <w:t>construct.df</w:t>
      </w:r>
      <w:proofErr w:type="spellEnd"/>
      <w:r>
        <w:rPr>
          <w:rStyle w:val="RtextChar"/>
        </w:rPr>
        <w:t xml:space="preserve"> </w:t>
      </w:r>
      <w:r w:rsidRPr="009B78F8">
        <w:t>and</w:t>
      </w:r>
      <w:r>
        <w:rPr>
          <w:rStyle w:val="RtextChar"/>
        </w:rPr>
        <w:t xml:space="preserve"> </w:t>
      </w:r>
      <w:proofErr w:type="spellStart"/>
      <w:r>
        <w:rPr>
          <w:rStyle w:val="RtextChar"/>
        </w:rPr>
        <w:t>Chisq.dist</w:t>
      </w:r>
      <w:proofErr w:type="spellEnd"/>
      <w:r>
        <w:rPr>
          <w:rStyle w:val="RtextChar"/>
        </w:rPr>
        <w:t xml:space="preserve"> </w:t>
      </w:r>
      <w:r w:rsidRPr="009B78F8">
        <w:t>are</w:t>
      </w:r>
      <w:r>
        <w:t xml:space="preserve"> useful when performing a CA: </w:t>
      </w:r>
    </w:p>
    <w:p w:rsidR="0083457D" w:rsidRDefault="0083457D" w:rsidP="0083457D">
      <w:pPr>
        <w:pStyle w:val="NormalWeb"/>
      </w:pPr>
      <w:r>
        <w:t xml:space="preserve">The function </w:t>
      </w:r>
      <w:proofErr w:type="spellStart"/>
      <w:r w:rsidRPr="009B78F8">
        <w:rPr>
          <w:rStyle w:val="RtextChar"/>
        </w:rPr>
        <w:t>indicatormat</w:t>
      </w:r>
      <w:proofErr w:type="spellEnd"/>
      <w:r>
        <w:rPr>
          <w:i/>
        </w:rPr>
        <w:t xml:space="preserve"> </w:t>
      </w:r>
      <w:r>
        <w:t>calculates the indicator matrix associated with a two-way table of frequencies.  It takes only the one argument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8"/>
        <w:gridCol w:w="5952"/>
      </w:tblGrid>
      <w:tr w:rsidR="0083457D" w:rsidRPr="00AB1737" w:rsidTr="00943EA8">
        <w:trPr>
          <w:tblCellSpacing w:w="15" w:type="dxa"/>
        </w:trPr>
        <w:tc>
          <w:tcPr>
            <w:tcW w:w="993" w:type="dxa"/>
          </w:tcPr>
          <w:p w:rsidR="0083457D" w:rsidRPr="009B78F8" w:rsidRDefault="0083457D" w:rsidP="00943EA8">
            <w:r w:rsidRPr="009B78F8">
              <w:rPr>
                <w:rStyle w:val="HTMLCode"/>
              </w:rPr>
              <w:t>table</w:t>
            </w:r>
          </w:p>
        </w:tc>
        <w:tc>
          <w:tcPr>
            <w:tcW w:w="0" w:type="auto"/>
          </w:tcPr>
          <w:p w:rsidR="0083457D" w:rsidRPr="009B78F8" w:rsidRDefault="0083457D" w:rsidP="00943EA8">
            <w:r w:rsidRPr="009B78F8">
              <w:t xml:space="preserve">A two-way table of frequencies in the form of a </w:t>
            </w:r>
            <w:r w:rsidRPr="009B78F8">
              <w:rPr>
                <w:i/>
              </w:rPr>
              <w:t>p</w:t>
            </w:r>
            <w:r w:rsidRPr="009B78F8">
              <w:t xml:space="preserve"> </w:t>
            </w:r>
            <w:r w:rsidRPr="009B78F8">
              <w:sym w:font="Symbol" w:char="F0B4"/>
            </w:r>
            <w:r w:rsidRPr="009B78F8">
              <w:t xml:space="preserve"> </w:t>
            </w:r>
            <w:r w:rsidRPr="009B78F8">
              <w:rPr>
                <w:i/>
              </w:rPr>
              <w:t>q</w:t>
            </w:r>
            <w:r w:rsidRPr="009B78F8">
              <w:t xml:space="preserve"> matrix.</w:t>
            </w:r>
          </w:p>
        </w:tc>
      </w:tr>
    </w:tbl>
    <w:p w:rsidR="0083457D" w:rsidRPr="003713A8" w:rsidRDefault="0083457D" w:rsidP="0083457D">
      <w:r w:rsidRPr="00AB1737">
        <w:lastRenderedPageBreak/>
        <w:t>T</w:t>
      </w:r>
      <w:r w:rsidRPr="003713A8">
        <w:t xml:space="preserve">he output of </w:t>
      </w:r>
      <w:proofErr w:type="spellStart"/>
      <w:r w:rsidRPr="002B7D2D">
        <w:rPr>
          <w:rStyle w:val="RtextChar"/>
        </w:rPr>
        <w:t>indicatormat</w:t>
      </w:r>
      <w:proofErr w:type="spellEnd"/>
      <w:r w:rsidRPr="003713A8">
        <w:t xml:space="preserve"> is the indicator matrix associated with the </w:t>
      </w:r>
      <w:proofErr w:type="gramStart"/>
      <w:r w:rsidRPr="003713A8">
        <w:t xml:space="preserve">input  </w:t>
      </w:r>
      <w:r w:rsidRPr="009B78F8">
        <w:rPr>
          <w:i/>
        </w:rPr>
        <w:t>p</w:t>
      </w:r>
      <w:proofErr w:type="gramEnd"/>
      <w:r w:rsidRPr="009B78F8">
        <w:t xml:space="preserve"> </w:t>
      </w:r>
      <w:r w:rsidRPr="009B78F8">
        <w:sym w:font="Symbol" w:char="F0B4"/>
      </w:r>
      <w:r w:rsidRPr="009B78F8">
        <w:t xml:space="preserve"> </w:t>
      </w:r>
      <w:r w:rsidRPr="009B78F8">
        <w:rPr>
          <w:i/>
        </w:rPr>
        <w:t>q</w:t>
      </w:r>
      <w:r w:rsidRPr="003713A8">
        <w:t xml:space="preserve"> matrix of frequencies. This function must not be confused with the function </w:t>
      </w:r>
      <w:proofErr w:type="spellStart"/>
      <w:r w:rsidRPr="002B7D2D">
        <w:rPr>
          <w:rStyle w:val="RtextChar"/>
        </w:rPr>
        <w:t>indmat</w:t>
      </w:r>
      <w:proofErr w:type="spellEnd"/>
      <w:r w:rsidRPr="003713A8">
        <w:t xml:space="preserve"> that </w:t>
      </w:r>
      <w:r>
        <w:t>returns</w:t>
      </w:r>
      <w:r w:rsidRPr="003713A8">
        <w:t xml:space="preserve"> the indicator matrix associated with </w:t>
      </w:r>
      <w:r>
        <w:t>its argument: a</w:t>
      </w:r>
      <w:r w:rsidRPr="003713A8">
        <w:t xml:space="preserve"> grouping vector.</w:t>
      </w:r>
    </w:p>
    <w:p w:rsidR="0083457D" w:rsidRPr="003713A8" w:rsidRDefault="0083457D" w:rsidP="0083457D"/>
    <w:p w:rsidR="0083457D" w:rsidRPr="003713A8" w:rsidRDefault="0083457D" w:rsidP="0083457D">
      <w:r w:rsidRPr="003713A8">
        <w:t xml:space="preserve">The </w:t>
      </w:r>
      <w:r>
        <w:t xml:space="preserve">function </w:t>
      </w:r>
      <w:proofErr w:type="spellStart"/>
      <w:proofErr w:type="gramStart"/>
      <w:r w:rsidRPr="002B7D2D">
        <w:rPr>
          <w:rStyle w:val="RtextChar"/>
        </w:rPr>
        <w:t>construct.df</w:t>
      </w:r>
      <w:proofErr w:type="spellEnd"/>
      <w:r>
        <w:t xml:space="preserve">  is</w:t>
      </w:r>
      <w:proofErr w:type="gramEnd"/>
      <w:r>
        <w:t xml:space="preserve"> useful when a dataset is in a similar form as our dataset  </w:t>
      </w:r>
      <w:proofErr w:type="spellStart"/>
      <w:r w:rsidRPr="002B7D2D">
        <w:rPr>
          <w:rStyle w:val="RtextChar"/>
        </w:rPr>
        <w:t>RSACrime.data</w:t>
      </w:r>
      <w:proofErr w:type="spellEnd"/>
      <w:r>
        <w:t xml:space="preserve"> </w:t>
      </w:r>
      <w:r w:rsidRPr="002B7D2D">
        <w:t>i.e</w:t>
      </w:r>
      <w:r w:rsidRPr="003713A8">
        <w:rPr>
          <w:i/>
        </w:rPr>
        <w:t>.</w:t>
      </w:r>
      <w:r>
        <w:t xml:space="preserve"> a list of matrices each representing a contingency table. Given such a dataset as its argument, </w:t>
      </w:r>
      <w:proofErr w:type="spellStart"/>
      <w:r w:rsidRPr="002B7D2D">
        <w:rPr>
          <w:rStyle w:val="RtextChar"/>
        </w:rPr>
        <w:t>construct.df</w:t>
      </w:r>
      <w:proofErr w:type="spellEnd"/>
      <w:r w:rsidRPr="002B7D2D">
        <w:rPr>
          <w:rStyle w:val="RtextChar"/>
        </w:rPr>
        <w:t xml:space="preserve"> </w:t>
      </w:r>
      <w:r>
        <w:t>e</w:t>
      </w:r>
      <w:r w:rsidRPr="003713A8">
        <w:t xml:space="preserve">xtracts any </w:t>
      </w:r>
      <w:r>
        <w:t>required</w:t>
      </w:r>
      <w:r w:rsidRPr="003713A8">
        <w:t xml:space="preserve"> element of the list in the form of a data frame. </w:t>
      </w:r>
      <w:r>
        <w:t>It takes arguments</w:t>
      </w:r>
    </w:p>
    <w:tbl>
      <w:tblPr>
        <w:tblW w:w="0" w:type="auto"/>
        <w:tblCellSpacing w:w="15" w:type="dxa"/>
        <w:tblInd w:w="567" w:type="dxa"/>
        <w:tblCellMar>
          <w:top w:w="15" w:type="dxa"/>
          <w:left w:w="15" w:type="dxa"/>
          <w:bottom w:w="15" w:type="dxa"/>
          <w:right w:w="15" w:type="dxa"/>
        </w:tblCellMar>
        <w:tblLook w:val="04A0" w:firstRow="1" w:lastRow="0" w:firstColumn="1" w:lastColumn="0" w:noHBand="0" w:noVBand="1"/>
      </w:tblPr>
      <w:tblGrid>
        <w:gridCol w:w="1463"/>
        <w:gridCol w:w="5493"/>
      </w:tblGrid>
      <w:tr w:rsidR="0083457D" w:rsidTr="00943EA8">
        <w:trPr>
          <w:tblCellSpacing w:w="15" w:type="dxa"/>
        </w:trPr>
        <w:tc>
          <w:tcPr>
            <w:tcW w:w="1418" w:type="dxa"/>
          </w:tcPr>
          <w:p w:rsidR="0083457D" w:rsidRPr="002B7D2D" w:rsidRDefault="0083457D" w:rsidP="00943EA8">
            <w:proofErr w:type="spellStart"/>
            <w:r w:rsidRPr="002B7D2D">
              <w:rPr>
                <w:rStyle w:val="HTMLCode"/>
              </w:rPr>
              <w:t>dat.list</w:t>
            </w:r>
            <w:proofErr w:type="spellEnd"/>
          </w:p>
        </w:tc>
        <w:tc>
          <w:tcPr>
            <w:tcW w:w="0" w:type="auto"/>
          </w:tcPr>
          <w:p w:rsidR="0083457D" w:rsidRPr="002B7D2D" w:rsidRDefault="0083457D" w:rsidP="00943EA8">
            <w:r w:rsidRPr="002B7D2D">
              <w:t>A list with elements forming a complete dataset</w:t>
            </w:r>
          </w:p>
        </w:tc>
      </w:tr>
      <w:tr w:rsidR="0083457D" w:rsidTr="00943EA8">
        <w:trPr>
          <w:tblCellSpacing w:w="15" w:type="dxa"/>
        </w:trPr>
        <w:tc>
          <w:tcPr>
            <w:tcW w:w="1418" w:type="dxa"/>
          </w:tcPr>
          <w:p w:rsidR="0083457D" w:rsidRPr="002B7D2D" w:rsidRDefault="0083457D" w:rsidP="00943EA8">
            <w:r w:rsidRPr="002B7D2D">
              <w:rPr>
                <w:rStyle w:val="HTMLCode"/>
              </w:rPr>
              <w:t>year</w:t>
            </w:r>
          </w:p>
        </w:tc>
        <w:tc>
          <w:tcPr>
            <w:tcW w:w="0" w:type="auto"/>
          </w:tcPr>
          <w:p w:rsidR="0083457D" w:rsidRPr="002B7D2D" w:rsidRDefault="0083457D" w:rsidP="00943EA8">
            <w:r w:rsidRPr="002B7D2D">
              <w:t xml:space="preserve">Element of the list to extract in the form of a data frame. </w:t>
            </w:r>
          </w:p>
        </w:tc>
      </w:tr>
    </w:tbl>
    <w:p w:rsidR="0083457D" w:rsidRDefault="0083457D" w:rsidP="0083457D">
      <w:r>
        <w:t xml:space="preserve">The output </w:t>
      </w:r>
      <w:r w:rsidRPr="003713A8">
        <w:t xml:space="preserve">of </w:t>
      </w:r>
      <w:proofErr w:type="spellStart"/>
      <w:proofErr w:type="gramStart"/>
      <w:r w:rsidRPr="002B7D2D">
        <w:rPr>
          <w:rStyle w:val="RtextChar"/>
        </w:rPr>
        <w:t>construct.df</w:t>
      </w:r>
      <w:proofErr w:type="spellEnd"/>
      <w:r w:rsidRPr="002B7D2D">
        <w:rPr>
          <w:rStyle w:val="RtextChar"/>
        </w:rPr>
        <w:t xml:space="preserve"> </w:t>
      </w:r>
      <w:r w:rsidRPr="002B7D2D">
        <w:t xml:space="preserve"> is</w:t>
      </w:r>
      <w:proofErr w:type="gramEnd"/>
      <w:r w:rsidRPr="003713A8">
        <w:rPr>
          <w:i/>
        </w:rPr>
        <w:t xml:space="preserve"> </w:t>
      </w:r>
      <w:r w:rsidRPr="002B7D2D">
        <w:t xml:space="preserve">a </w:t>
      </w:r>
      <w:r w:rsidRPr="003713A8">
        <w:t>data frame corresponding to a specified element of a list containing an entire dataset.</w:t>
      </w:r>
    </w:p>
    <w:p w:rsidR="0083457D" w:rsidRDefault="0083457D" w:rsidP="0083457D"/>
    <w:p w:rsidR="0083457D" w:rsidRDefault="0083457D" w:rsidP="0083457D">
      <w:pPr>
        <w:pStyle w:val="NormalWeb"/>
      </w:pPr>
      <w:r>
        <w:t xml:space="preserve">The </w:t>
      </w:r>
      <w:proofErr w:type="gramStart"/>
      <w:r>
        <w:t xml:space="preserve">function  </w:t>
      </w:r>
      <w:proofErr w:type="spellStart"/>
      <w:r w:rsidRPr="002B7D2D">
        <w:rPr>
          <w:rStyle w:val="RtextChar"/>
        </w:rPr>
        <w:t>Chisq.dist</w:t>
      </w:r>
      <w:proofErr w:type="spellEnd"/>
      <w:proofErr w:type="gramEnd"/>
      <w:r>
        <w:rPr>
          <w:i/>
        </w:rPr>
        <w:t xml:space="preserve"> </w:t>
      </w:r>
      <w:r>
        <w:t xml:space="preserve">calculates the </w:t>
      </w:r>
      <w:proofErr w:type="spellStart"/>
      <w:r>
        <w:t>chisquared</w:t>
      </w:r>
      <w:proofErr w:type="spellEnd"/>
      <w:r>
        <w:t xml:space="preserve"> distances as well as ordinary Euclidean distances between the rows of a matrix. It takes as only argument a </w:t>
      </w:r>
      <w:r w:rsidRPr="009B78F8">
        <w:rPr>
          <w:i/>
        </w:rPr>
        <w:t>p</w:t>
      </w:r>
      <w:r w:rsidRPr="009B78F8">
        <w:t xml:space="preserve"> </w:t>
      </w:r>
      <w:r w:rsidRPr="009B78F8">
        <w:sym w:font="Symbol" w:char="F0B4"/>
      </w:r>
      <w:r w:rsidRPr="009B78F8">
        <w:t xml:space="preserve"> </w:t>
      </w:r>
      <w:r w:rsidRPr="009B78F8">
        <w:rPr>
          <w:i/>
        </w:rPr>
        <w:t>q</w:t>
      </w:r>
      <w:r w:rsidRPr="002B7D2D">
        <w:t xml:space="preserve"> matrix of frequencies.</w:t>
      </w:r>
    </w:p>
    <w:p w:rsidR="0083457D" w:rsidRPr="00E624FF" w:rsidRDefault="0083457D" w:rsidP="0083457D">
      <w:r>
        <w:t xml:space="preserve">The output </w:t>
      </w:r>
      <w:r w:rsidRPr="003713A8">
        <w:t xml:space="preserve">of </w:t>
      </w:r>
      <w:proofErr w:type="spellStart"/>
      <w:proofErr w:type="gramStart"/>
      <w:r w:rsidRPr="002B7D2D">
        <w:rPr>
          <w:rStyle w:val="RtextChar"/>
        </w:rPr>
        <w:t>Chisq.dist</w:t>
      </w:r>
      <w:proofErr w:type="spellEnd"/>
      <w:r w:rsidRPr="00E624FF">
        <w:rPr>
          <w:i/>
        </w:rPr>
        <w:t xml:space="preserve">  </w:t>
      </w:r>
      <w:r>
        <w:t>is</w:t>
      </w:r>
      <w:proofErr w:type="gramEnd"/>
      <w:r>
        <w:t xml:space="preserve"> a</w:t>
      </w:r>
      <w:r w:rsidRPr="00E624FF">
        <w:t xml:space="preserve"> two-component list with elements: </w:t>
      </w:r>
    </w:p>
    <w:tbl>
      <w:tblPr>
        <w:tblW w:w="9953" w:type="dxa"/>
        <w:tblCellSpacing w:w="15" w:type="dxa"/>
        <w:tblCellMar>
          <w:top w:w="15" w:type="dxa"/>
          <w:left w:w="15" w:type="dxa"/>
          <w:bottom w:w="15" w:type="dxa"/>
          <w:right w:w="15" w:type="dxa"/>
        </w:tblCellMar>
        <w:tblLook w:val="04A0" w:firstRow="1" w:lastRow="0" w:firstColumn="1" w:lastColumn="0" w:noHBand="0" w:noVBand="1"/>
      </w:tblPr>
      <w:tblGrid>
        <w:gridCol w:w="2172"/>
        <w:gridCol w:w="7781"/>
      </w:tblGrid>
      <w:tr w:rsidR="0083457D" w:rsidTr="00943EA8">
        <w:trPr>
          <w:tblCellSpacing w:w="15" w:type="dxa"/>
        </w:trPr>
        <w:tc>
          <w:tcPr>
            <w:tcW w:w="2127" w:type="dxa"/>
          </w:tcPr>
          <w:p w:rsidR="0083457D" w:rsidRPr="002B7D2D" w:rsidRDefault="0083457D" w:rsidP="00943EA8">
            <w:r w:rsidRPr="002B7D2D">
              <w:rPr>
                <w:rStyle w:val="HTMLCode"/>
              </w:rPr>
              <w:t xml:space="preserve">Sq.Chis2.dis </w:t>
            </w:r>
          </w:p>
        </w:tc>
        <w:tc>
          <w:tcPr>
            <w:tcW w:w="0" w:type="auto"/>
          </w:tcPr>
          <w:p w:rsidR="0083457D" w:rsidRPr="002B7D2D" w:rsidRDefault="0083457D" w:rsidP="00943EA8">
            <w:r w:rsidRPr="002B7D2D">
              <w:t xml:space="preserve">A symmetric </w:t>
            </w:r>
            <w:r w:rsidRPr="002B7D2D">
              <w:rPr>
                <w:i/>
              </w:rPr>
              <w:t>p</w:t>
            </w:r>
            <w:r w:rsidRPr="002B7D2D">
              <w:t xml:space="preserve"> </w:t>
            </w:r>
            <w:r w:rsidRPr="002B7D2D">
              <w:sym w:font="Symbol" w:char="F0B4"/>
            </w:r>
            <w:r w:rsidRPr="002B7D2D">
              <w:t xml:space="preserve"> </w:t>
            </w:r>
            <w:proofErr w:type="spellStart"/>
            <w:r w:rsidRPr="002B7D2D">
              <w:rPr>
                <w:i/>
              </w:rPr>
              <w:t>p</w:t>
            </w:r>
            <w:proofErr w:type="spellEnd"/>
            <w:r w:rsidRPr="002B7D2D">
              <w:t xml:space="preserve"> matrix containing the squared chi-squared distances between the rows of</w:t>
            </w:r>
            <w:r>
              <w:t xml:space="preserve"> its matrix argument</w:t>
            </w:r>
            <w:r w:rsidRPr="002B7D2D">
              <w:t xml:space="preserve"> </w:t>
            </w:r>
            <w:r w:rsidRPr="002B7D2D">
              <w:rPr>
                <w:b/>
              </w:rPr>
              <w:t>X</w:t>
            </w:r>
            <w:r w:rsidRPr="002B7D2D">
              <w:t xml:space="preserve">: </w:t>
            </w:r>
            <w:r w:rsidRPr="002B7D2D">
              <w:rPr>
                <w:i/>
              </w:rPr>
              <w:t>p</w:t>
            </w:r>
            <w:r w:rsidRPr="002B7D2D">
              <w:t xml:space="preserve"> </w:t>
            </w:r>
            <w:r w:rsidRPr="002B7D2D">
              <w:sym w:font="Symbol" w:char="F0B4"/>
            </w:r>
            <w:r w:rsidRPr="002B7D2D">
              <w:t xml:space="preserve"> </w:t>
            </w:r>
            <w:r w:rsidRPr="002B7D2D">
              <w:rPr>
                <w:i/>
              </w:rPr>
              <w:t>q</w:t>
            </w:r>
            <w:r w:rsidRPr="002B7D2D">
              <w:t>.</w:t>
            </w:r>
          </w:p>
        </w:tc>
      </w:tr>
      <w:tr w:rsidR="0083457D" w:rsidTr="00943EA8">
        <w:trPr>
          <w:tblCellSpacing w:w="15" w:type="dxa"/>
        </w:trPr>
        <w:tc>
          <w:tcPr>
            <w:tcW w:w="2127" w:type="dxa"/>
          </w:tcPr>
          <w:p w:rsidR="0083457D" w:rsidRPr="002B7D2D" w:rsidRDefault="0083457D" w:rsidP="00943EA8">
            <w:proofErr w:type="spellStart"/>
            <w:r w:rsidRPr="002B7D2D">
              <w:rPr>
                <w:rStyle w:val="HTMLCode"/>
              </w:rPr>
              <w:t>Sq.Euclid.dis</w:t>
            </w:r>
            <w:proofErr w:type="spellEnd"/>
            <w:r w:rsidRPr="002B7D2D">
              <w:rPr>
                <w:rStyle w:val="HTMLCode"/>
              </w:rPr>
              <w:t xml:space="preserve"> </w:t>
            </w:r>
          </w:p>
        </w:tc>
        <w:tc>
          <w:tcPr>
            <w:tcW w:w="0" w:type="auto"/>
          </w:tcPr>
          <w:p w:rsidR="0083457D" w:rsidRPr="002B7D2D" w:rsidRDefault="0083457D" w:rsidP="00943EA8">
            <w:r w:rsidRPr="002B7D2D">
              <w:t xml:space="preserve">A symmetric </w:t>
            </w:r>
            <w:r w:rsidRPr="002B7D2D">
              <w:rPr>
                <w:i/>
              </w:rPr>
              <w:t>p</w:t>
            </w:r>
            <w:r w:rsidRPr="002B7D2D">
              <w:t xml:space="preserve"> </w:t>
            </w:r>
            <w:r w:rsidRPr="002B7D2D">
              <w:sym w:font="Symbol" w:char="F0B4"/>
            </w:r>
            <w:r w:rsidRPr="002B7D2D">
              <w:t xml:space="preserve"> </w:t>
            </w:r>
            <w:proofErr w:type="spellStart"/>
            <w:r w:rsidRPr="002B7D2D">
              <w:rPr>
                <w:i/>
              </w:rPr>
              <w:t>p</w:t>
            </w:r>
            <w:proofErr w:type="spellEnd"/>
            <w:r w:rsidRPr="002B7D2D">
              <w:t xml:space="preserve"> matrix containing the squared Euclidean distances between the rows of </w:t>
            </w:r>
            <w:r>
              <w:t xml:space="preserve"> its matrix argument</w:t>
            </w:r>
            <w:r w:rsidRPr="002B7D2D">
              <w:rPr>
                <w:b/>
              </w:rPr>
              <w:t xml:space="preserve"> X</w:t>
            </w:r>
            <w:r w:rsidRPr="002B7D2D">
              <w:t xml:space="preserve">: </w:t>
            </w:r>
            <w:r w:rsidRPr="002B7D2D">
              <w:rPr>
                <w:i/>
              </w:rPr>
              <w:t>p</w:t>
            </w:r>
            <w:r w:rsidRPr="002B7D2D">
              <w:t xml:space="preserve"> </w:t>
            </w:r>
            <w:r w:rsidRPr="002B7D2D">
              <w:sym w:font="Symbol" w:char="F0B4"/>
            </w:r>
            <w:r w:rsidRPr="002B7D2D">
              <w:t xml:space="preserve"> </w:t>
            </w:r>
            <w:r w:rsidRPr="002B7D2D">
              <w:rPr>
                <w:i/>
              </w:rPr>
              <w:t>q</w:t>
            </w:r>
            <w:r w:rsidRPr="002B7D2D">
              <w:t>.</w:t>
            </w:r>
          </w:p>
        </w:tc>
      </w:tr>
    </w:tbl>
    <w:p w:rsidR="0083457D" w:rsidRDefault="0083457D" w:rsidP="0083457D"/>
    <w:p w:rsidR="0083457D" w:rsidRDefault="0083457D" w:rsidP="0083457D">
      <w:pPr>
        <w:pStyle w:val="Heading3"/>
        <w:numPr>
          <w:ilvl w:val="0"/>
          <w:numId w:val="0"/>
        </w:numPr>
        <w:shd w:val="clear" w:color="auto" w:fill="auto"/>
        <w:tabs>
          <w:tab w:val="clear" w:pos="2280"/>
          <w:tab w:val="clear" w:pos="9639"/>
        </w:tabs>
        <w:ind w:left="720" w:hanging="720"/>
      </w:pPr>
      <w:r>
        <w:t xml:space="preserve">Function </w:t>
      </w:r>
      <w:proofErr w:type="spellStart"/>
      <w:r>
        <w:rPr>
          <w:rStyle w:val="RtextChar"/>
        </w:rPr>
        <w:t>cabipl.doubling</w:t>
      </w:r>
      <w:proofErr w:type="spellEnd"/>
      <w:r>
        <w:rPr>
          <w:rStyle w:val="RtextChar"/>
        </w:rPr>
        <w:t xml:space="preserve">  </w:t>
      </w:r>
    </w:p>
    <w:p w:rsidR="0083457D" w:rsidRDefault="0083457D" w:rsidP="0083457D"/>
    <w:p w:rsidR="0083457D" w:rsidRDefault="0083457D" w:rsidP="0083457D">
      <w:r>
        <w:t>Function for implementing the doubling procedure as described in section 7.4.</w:t>
      </w:r>
    </w:p>
    <w:p w:rsidR="0083457D" w:rsidRDefault="0083457D" w:rsidP="0083457D"/>
    <w:p w:rsidR="0083457D" w:rsidRPr="009F65B8" w:rsidRDefault="0083457D" w:rsidP="0083457D">
      <w:r w:rsidRPr="004E192E">
        <w:rPr>
          <w:smallCaps/>
        </w:rPr>
        <w:t>arguments</w:t>
      </w:r>
      <w:r>
        <w:t>:</w:t>
      </w:r>
    </w:p>
    <w:tbl>
      <w:tblPr>
        <w:tblW w:w="9966" w:type="dxa"/>
        <w:tblCellSpacing w:w="15" w:type="dxa"/>
        <w:tblCellMar>
          <w:top w:w="15" w:type="dxa"/>
          <w:left w:w="15" w:type="dxa"/>
          <w:bottom w:w="15" w:type="dxa"/>
          <w:right w:w="15" w:type="dxa"/>
        </w:tblCellMar>
        <w:tblLook w:val="04A0" w:firstRow="1" w:lastRow="0" w:firstColumn="1" w:lastColumn="0" w:noHBand="0" w:noVBand="1"/>
      </w:tblPr>
      <w:tblGrid>
        <w:gridCol w:w="1321"/>
        <w:gridCol w:w="8645"/>
      </w:tblGrid>
      <w:tr w:rsidR="0083457D" w:rsidTr="00943EA8">
        <w:trPr>
          <w:tblCellSpacing w:w="15" w:type="dxa"/>
        </w:trPr>
        <w:tc>
          <w:tcPr>
            <w:tcW w:w="1276" w:type="dxa"/>
          </w:tcPr>
          <w:p w:rsidR="0083457D" w:rsidRPr="004E192E" w:rsidRDefault="0083457D" w:rsidP="00943EA8">
            <w:r>
              <w:rPr>
                <w:rStyle w:val="HTMLCode"/>
              </w:rPr>
              <w:t>X</w:t>
            </w:r>
          </w:p>
        </w:tc>
        <w:tc>
          <w:tcPr>
            <w:tcW w:w="0" w:type="auto"/>
          </w:tcPr>
          <w:p w:rsidR="0083457D" w:rsidRPr="004E192E" w:rsidRDefault="0083457D" w:rsidP="00943EA8">
            <w:r w:rsidRPr="004E192E">
              <w:rPr>
                <w:i/>
              </w:rPr>
              <w:t xml:space="preserve">p </w:t>
            </w:r>
            <w:r w:rsidRPr="004E192E">
              <w:sym w:font="Symbol" w:char="F0B4"/>
            </w:r>
            <w:r w:rsidRPr="004E192E">
              <w:t xml:space="preserve"> </w:t>
            </w:r>
            <w:r w:rsidRPr="004E192E">
              <w:rPr>
                <w:i/>
              </w:rPr>
              <w:t xml:space="preserve">q </w:t>
            </w:r>
            <w:r>
              <w:t xml:space="preserve"> matrix  with</w:t>
            </w:r>
            <w:r w:rsidRPr="004E192E">
              <w:t xml:space="preserve"> elements</w:t>
            </w:r>
            <w:r>
              <w:t xml:space="preserve"> the number of  favourable  ratings for each of </w:t>
            </w:r>
            <w:r>
              <w:rPr>
                <w:i/>
              </w:rPr>
              <w:t xml:space="preserve">q </w:t>
            </w:r>
            <w:r>
              <w:t xml:space="preserve">attributes of  </w:t>
            </w:r>
            <w:r>
              <w:rPr>
                <w:i/>
              </w:rPr>
              <w:t>p</w:t>
            </w:r>
            <w:r>
              <w:t xml:space="preserve"> products by </w:t>
            </w:r>
            <w:r>
              <w:rPr>
                <w:i/>
              </w:rPr>
              <w:t>N</w:t>
            </w:r>
            <w:r>
              <w:t xml:space="preserve"> judges </w:t>
            </w:r>
            <w:r w:rsidRPr="004E192E">
              <w:t xml:space="preserve"> </w:t>
            </w:r>
          </w:p>
        </w:tc>
      </w:tr>
      <w:tr w:rsidR="0083457D" w:rsidTr="00943EA8">
        <w:trPr>
          <w:tblCellSpacing w:w="15" w:type="dxa"/>
        </w:trPr>
        <w:tc>
          <w:tcPr>
            <w:tcW w:w="1276" w:type="dxa"/>
          </w:tcPr>
          <w:p w:rsidR="0083457D" w:rsidRPr="004E192E" w:rsidRDefault="0083457D" w:rsidP="00943EA8">
            <w:r>
              <w:rPr>
                <w:rStyle w:val="HTMLCode"/>
              </w:rPr>
              <w:t>N</w:t>
            </w:r>
          </w:p>
        </w:tc>
        <w:tc>
          <w:tcPr>
            <w:tcW w:w="0" w:type="auto"/>
          </w:tcPr>
          <w:p w:rsidR="0083457D" w:rsidRPr="004E192E" w:rsidRDefault="0083457D" w:rsidP="00943EA8">
            <w:r>
              <w:t xml:space="preserve">The number of judges asked to rate each of </w:t>
            </w:r>
            <w:r>
              <w:rPr>
                <w:i/>
              </w:rPr>
              <w:t xml:space="preserve">q </w:t>
            </w:r>
            <w:r>
              <w:t xml:space="preserve">attributes of  </w:t>
            </w:r>
            <w:r>
              <w:rPr>
                <w:i/>
              </w:rPr>
              <w:t>p</w:t>
            </w:r>
            <w:r>
              <w:t xml:space="preserve"> different products</w:t>
            </w:r>
            <w:r w:rsidRPr="004E192E">
              <w:t xml:space="preserve"> </w:t>
            </w:r>
            <w:r>
              <w:t>as satisfactory or not</w:t>
            </w:r>
          </w:p>
        </w:tc>
      </w:tr>
      <w:tr w:rsidR="0083457D" w:rsidTr="00943EA8">
        <w:trPr>
          <w:tblCellSpacing w:w="15" w:type="dxa"/>
        </w:trPr>
        <w:tc>
          <w:tcPr>
            <w:tcW w:w="1276" w:type="dxa"/>
          </w:tcPr>
          <w:p w:rsidR="0083457D" w:rsidRDefault="0083457D" w:rsidP="00943EA8">
            <w:pPr>
              <w:rPr>
                <w:rStyle w:val="HTMLCode"/>
              </w:rPr>
            </w:pPr>
            <w:r>
              <w:rPr>
                <w:rStyle w:val="HTMLCode"/>
              </w:rPr>
              <w:t>...</w:t>
            </w:r>
          </w:p>
        </w:tc>
        <w:tc>
          <w:tcPr>
            <w:tcW w:w="0" w:type="auto"/>
          </w:tcPr>
          <w:p w:rsidR="0083457D" w:rsidRDefault="0083457D" w:rsidP="00943EA8">
            <w:r>
              <w:t xml:space="preserve">Any set of arguments to pass to </w:t>
            </w:r>
            <w:proofErr w:type="spellStart"/>
            <w:r w:rsidRPr="00B62A05">
              <w:rPr>
                <w:rStyle w:val="RtextChar"/>
              </w:rPr>
              <w:t>cabipl</w:t>
            </w:r>
            <w:proofErr w:type="spellEnd"/>
          </w:p>
        </w:tc>
      </w:tr>
    </w:tbl>
    <w:p w:rsidR="0083457D" w:rsidRDefault="0083457D" w:rsidP="0083457D">
      <w:pPr>
        <w:rPr>
          <w:smallCaps/>
        </w:rPr>
      </w:pPr>
    </w:p>
    <w:p w:rsidR="0083457D" w:rsidRPr="00611CA7" w:rsidRDefault="0083457D" w:rsidP="0083457D">
      <w:pPr>
        <w:rPr>
          <w:smallCaps/>
        </w:rPr>
      </w:pPr>
      <w:r w:rsidRPr="00611CA7">
        <w:rPr>
          <w:smallCaps/>
        </w:rPr>
        <w:t>VALUE:</w:t>
      </w:r>
    </w:p>
    <w:p w:rsidR="0083457D" w:rsidRPr="00B62A05" w:rsidRDefault="0083457D" w:rsidP="0083457D">
      <w:r>
        <w:t xml:space="preserve">The matrix of positive and negative assessments of the form of Table 7.4 is returned together with two </w:t>
      </w:r>
      <w:proofErr w:type="spellStart"/>
      <w:r>
        <w:t>biplots</w:t>
      </w:r>
      <w:proofErr w:type="spellEnd"/>
      <w:r>
        <w:t xml:space="preserve">: a CA biplot of the doubled matrix of the number of positive and negative assessments of the </w:t>
      </w:r>
      <w:r>
        <w:rPr>
          <w:i/>
        </w:rPr>
        <w:t>q</w:t>
      </w:r>
      <w:r>
        <w:t xml:space="preserve"> attributes of </w:t>
      </w:r>
      <w:r>
        <w:rPr>
          <w:i/>
        </w:rPr>
        <w:t>p</w:t>
      </w:r>
      <w:r>
        <w:t xml:space="preserve"> products; a biplot with</w:t>
      </w:r>
      <w:r w:rsidRPr="001A25D7">
        <w:t xml:space="preserve"> the positive and negative </w:t>
      </w:r>
      <w:r>
        <w:t>extremities</w:t>
      </w:r>
      <w:r w:rsidRPr="001A25D7">
        <w:t xml:space="preserve"> of </w:t>
      </w:r>
      <w:r>
        <w:t>each</w:t>
      </w:r>
      <w:r w:rsidRPr="00CB5D13">
        <w:t xml:space="preserve"> attribute </w:t>
      </w:r>
      <w:r>
        <w:t>connected with lines that</w:t>
      </w:r>
      <w:r w:rsidRPr="00CB5D13">
        <w:t xml:space="preserve"> divides its two ends in the ratio</w:t>
      </w:r>
      <w:r>
        <w:t xml:space="preserve"> </w:t>
      </w:r>
      <w:r w:rsidRPr="00CB5D13">
        <w:rPr>
          <w:position w:val="-12"/>
        </w:rPr>
        <w:object w:dxaOrig="1120" w:dyaOrig="360">
          <v:shape id="_x0000_i1111" type="#_x0000_t75" style="width:55.8pt;height:18pt" o:ole="">
            <v:imagedata r:id="rId74" o:title=""/>
          </v:shape>
          <o:OLEObject Type="Embed" ProgID="Equation.3" ShapeID="_x0000_i1111" DrawAspect="Content" ObjectID="_1396705631" r:id="rId75"/>
        </w:object>
      </w:r>
      <w:r>
        <w:t xml:space="preserve"> as explained in section 7.4.</w:t>
      </w:r>
    </w:p>
    <w:p w:rsidR="0083457D" w:rsidRPr="0083457D" w:rsidRDefault="0083457D" w:rsidP="0083457D">
      <w:bookmarkStart w:id="0" w:name="_GoBack"/>
      <w:bookmarkEnd w:id="0"/>
    </w:p>
    <w:sectPr w:rsidR="0083457D" w:rsidRPr="0083457D" w:rsidSect="00C0735D">
      <w:headerReference w:type="default" r:id="rId76"/>
      <w:pgSz w:w="11907" w:h="16840" w:code="9"/>
      <w:pgMar w:top="1418" w:right="1134" w:bottom="851" w:left="1134" w:header="851"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34C" w:rsidRDefault="00CD334C" w:rsidP="00CD334C">
      <w:r>
        <w:separator/>
      </w:r>
    </w:p>
    <w:p w:rsidR="000F23A3" w:rsidRDefault="000F23A3"/>
  </w:endnote>
  <w:endnote w:type="continuationSeparator" w:id="0">
    <w:p w:rsidR="00CD334C" w:rsidRDefault="00CD334C" w:rsidP="00CD334C">
      <w:r>
        <w:continuationSeparator/>
      </w:r>
    </w:p>
    <w:p w:rsidR="000F23A3" w:rsidRDefault="000F2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34C" w:rsidRDefault="00CD334C" w:rsidP="00CD334C">
      <w:r>
        <w:separator/>
      </w:r>
    </w:p>
    <w:p w:rsidR="000F23A3" w:rsidRDefault="000F23A3"/>
  </w:footnote>
  <w:footnote w:type="continuationSeparator" w:id="0">
    <w:p w:rsidR="00CD334C" w:rsidRDefault="00CD334C" w:rsidP="00CD334C">
      <w:r>
        <w:continuationSeparator/>
      </w:r>
    </w:p>
    <w:p w:rsidR="000F23A3" w:rsidRDefault="000F23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485912"/>
      <w:docPartObj>
        <w:docPartGallery w:val="Page Numbers (Top of Page)"/>
        <w:docPartUnique/>
      </w:docPartObj>
    </w:sdtPr>
    <w:sdtEndPr>
      <w:rPr>
        <w:noProof/>
      </w:rPr>
    </w:sdtEndPr>
    <w:sdtContent>
      <w:p w:rsidR="00CD334C" w:rsidRDefault="00CD334C">
        <w:pPr>
          <w:pStyle w:val="Header"/>
          <w:jc w:val="right"/>
        </w:pPr>
        <w:r>
          <w:fldChar w:fldCharType="begin"/>
        </w:r>
        <w:r>
          <w:instrText xml:space="preserve"> PAGE   \* MERGEFORMAT </w:instrText>
        </w:r>
        <w:r>
          <w:fldChar w:fldCharType="separate"/>
        </w:r>
        <w:r w:rsidR="0083457D">
          <w:rPr>
            <w:noProof/>
          </w:rPr>
          <w:t>6</w:t>
        </w:r>
        <w:r>
          <w:rPr>
            <w:noProof/>
          </w:rPr>
          <w:fldChar w:fldCharType="end"/>
        </w:r>
      </w:p>
    </w:sdtContent>
  </w:sdt>
  <w:p w:rsidR="00CD334C" w:rsidRDefault="00CD334C">
    <w:pPr>
      <w:pStyle w:val="Header"/>
    </w:pPr>
  </w:p>
  <w:p w:rsidR="000F23A3" w:rsidRDefault="000F23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85B76"/>
    <w:multiLevelType w:val="hybridMultilevel"/>
    <w:tmpl w:val="931C0D22"/>
    <w:lvl w:ilvl="0" w:tplc="228494CC">
      <w:start w:val="1"/>
      <w:numFmt w:val="decimal"/>
      <w:lvlText w:val="7.2.%1"/>
      <w:lvlJc w:val="left"/>
      <w:pPr>
        <w:ind w:left="644"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1D21DB"/>
    <w:multiLevelType w:val="multilevel"/>
    <w:tmpl w:val="E1CE57C4"/>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171C4F6B"/>
    <w:multiLevelType w:val="multilevel"/>
    <w:tmpl w:val="251AC962"/>
    <w:lvl w:ilvl="0">
      <w:start w:val="7"/>
      <w:numFmt w:val="decimal"/>
      <w:lvlText w:val="%1"/>
      <w:lvlJc w:val="left"/>
      <w:pPr>
        <w:ind w:left="600" w:hanging="600"/>
      </w:pPr>
      <w:rPr>
        <w:rFonts w:hint="default"/>
      </w:rPr>
    </w:lvl>
    <w:lvl w:ilvl="1">
      <w:start w:val="5"/>
      <w:numFmt w:val="decimal"/>
      <w:lvlText w:val="%1.%2"/>
      <w:lvlJc w:val="left"/>
      <w:pPr>
        <w:ind w:left="742" w:hanging="60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22554B07"/>
    <w:multiLevelType w:val="multilevel"/>
    <w:tmpl w:val="DF8A7666"/>
    <w:lvl w:ilvl="0">
      <w:start w:val="2"/>
      <w:numFmt w:val="decimal"/>
      <w:lvlText w:val="%1"/>
      <w:lvlJc w:val="left"/>
      <w:pPr>
        <w:tabs>
          <w:tab w:val="num" w:pos="480"/>
        </w:tabs>
        <w:ind w:left="480" w:hanging="480"/>
      </w:pPr>
      <w:rPr>
        <w:rFonts w:ascii="Times New Roman" w:hAnsi="Times New Roman" w:hint="default"/>
        <w:b/>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80"/>
        </w:tabs>
        <w:ind w:left="480" w:hanging="480"/>
      </w:pPr>
      <w:rPr>
        <w:rFonts w:hint="default"/>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4">
    <w:nsid w:val="33C306F2"/>
    <w:multiLevelType w:val="hybridMultilevel"/>
    <w:tmpl w:val="9C2A991C"/>
    <w:lvl w:ilvl="0" w:tplc="6EBC9C24">
      <w:start w:val="1"/>
      <w:numFmt w:val="decimal"/>
      <w:lvlText w:val="8.9.%1"/>
      <w:lvlJc w:val="left"/>
      <w:pPr>
        <w:ind w:left="1440" w:hanging="360"/>
      </w:pPr>
      <w:rPr>
        <w:rFonts w:hint="default"/>
      </w:rPr>
    </w:lvl>
    <w:lvl w:ilvl="1" w:tplc="F8B49692">
      <w:start w:val="1"/>
      <w:numFmt w:val="lowerLetter"/>
      <w:lvlText w:val="%2."/>
      <w:lvlJc w:val="left"/>
      <w:pPr>
        <w:ind w:left="1440" w:hanging="360"/>
      </w:pPr>
    </w:lvl>
    <w:lvl w:ilvl="2" w:tplc="7082C548">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696054"/>
    <w:multiLevelType w:val="hybridMultilevel"/>
    <w:tmpl w:val="3CE47BB8"/>
    <w:lvl w:ilvl="0" w:tplc="122A422E">
      <w:start w:val="1"/>
      <w:numFmt w:val="decimal"/>
      <w:lvlText w:val="7.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34A2831"/>
    <w:multiLevelType w:val="multilevel"/>
    <w:tmpl w:val="E9A2A0C2"/>
    <w:lvl w:ilvl="0">
      <w:start w:val="3"/>
      <w:numFmt w:val="none"/>
      <w:lvlText w:val=""/>
      <w:lvlJc w:val="left"/>
      <w:pPr>
        <w:tabs>
          <w:tab w:val="num" w:pos="420"/>
        </w:tabs>
        <w:ind w:left="420" w:hanging="420"/>
      </w:pPr>
      <w:rPr>
        <w:rFonts w:hint="default"/>
        <w:b w:val="0"/>
        <w:i w:val="0"/>
      </w:rPr>
    </w:lvl>
    <w:lvl w:ilvl="1">
      <w:start w:val="8"/>
      <w:numFmt w:val="decimal"/>
      <w:lvlText w:val="1.%2"/>
      <w:lvlJc w:val="left"/>
      <w:pPr>
        <w:tabs>
          <w:tab w:val="num" w:pos="420"/>
        </w:tabs>
        <w:ind w:left="420" w:hanging="420"/>
      </w:pPr>
      <w:rPr>
        <w:rFonts w:hint="default"/>
        <w:b/>
        <w:i w:val="0"/>
      </w:rPr>
    </w:lvl>
    <w:lvl w:ilvl="2">
      <w:start w:val="1"/>
      <w:numFmt w:val="decimal"/>
      <w:pStyle w:val="StyleHeading3Underline1"/>
      <w:lvlText w:val="%18.%3"/>
      <w:lvlJc w:val="left"/>
      <w:pPr>
        <w:tabs>
          <w:tab w:val="num" w:pos="567"/>
        </w:tabs>
        <w:ind w:left="510" w:hanging="5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6"/>
  </w:num>
  <w:num w:numId="8">
    <w:abstractNumId w:val="6"/>
  </w:num>
  <w:num w:numId="9">
    <w:abstractNumId w:val="0"/>
  </w:num>
  <w:num w:numId="10">
    <w:abstractNumId w:val="5"/>
  </w:num>
  <w:num w:numId="11">
    <w:abstractNumId w:val="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640"/>
    <w:rsid w:val="000130B9"/>
    <w:rsid w:val="00044401"/>
    <w:rsid w:val="0005660F"/>
    <w:rsid w:val="00085640"/>
    <w:rsid w:val="000F23A3"/>
    <w:rsid w:val="001C38D8"/>
    <w:rsid w:val="0027122C"/>
    <w:rsid w:val="0041337C"/>
    <w:rsid w:val="00431769"/>
    <w:rsid w:val="00475F0C"/>
    <w:rsid w:val="00514306"/>
    <w:rsid w:val="005D7D5D"/>
    <w:rsid w:val="0060138C"/>
    <w:rsid w:val="006A2082"/>
    <w:rsid w:val="006F1A0F"/>
    <w:rsid w:val="00727CAF"/>
    <w:rsid w:val="00732999"/>
    <w:rsid w:val="007D5688"/>
    <w:rsid w:val="0083457D"/>
    <w:rsid w:val="00854AA7"/>
    <w:rsid w:val="008753AD"/>
    <w:rsid w:val="00885324"/>
    <w:rsid w:val="008E5D58"/>
    <w:rsid w:val="008E7F2B"/>
    <w:rsid w:val="00941389"/>
    <w:rsid w:val="00972F72"/>
    <w:rsid w:val="00994105"/>
    <w:rsid w:val="009F376B"/>
    <w:rsid w:val="00A27EFF"/>
    <w:rsid w:val="00A84439"/>
    <w:rsid w:val="00A9250A"/>
    <w:rsid w:val="00A97323"/>
    <w:rsid w:val="00AC14DC"/>
    <w:rsid w:val="00AD08E2"/>
    <w:rsid w:val="00B0255E"/>
    <w:rsid w:val="00B055BA"/>
    <w:rsid w:val="00B17994"/>
    <w:rsid w:val="00BA796F"/>
    <w:rsid w:val="00BF0C11"/>
    <w:rsid w:val="00C0735D"/>
    <w:rsid w:val="00CD334C"/>
    <w:rsid w:val="00CE339F"/>
    <w:rsid w:val="00D0373B"/>
    <w:rsid w:val="00D63F52"/>
    <w:rsid w:val="00E33E71"/>
    <w:rsid w:val="00E35F01"/>
    <w:rsid w:val="00E90047"/>
    <w:rsid w:val="00EB5DAE"/>
    <w:rsid w:val="00E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D334C"/>
    <w:pPr>
      <w:shd w:val="clear" w:color="auto" w:fill="FFFFFF"/>
      <w:tabs>
        <w:tab w:val="left" w:pos="709"/>
        <w:tab w:val="left" w:pos="2280"/>
        <w:tab w:val="right" w:pos="9639"/>
      </w:tabs>
    </w:pPr>
    <w:rPr>
      <w:sz w:val="24"/>
      <w:szCs w:val="24"/>
      <w:lang w:val="en-ZA"/>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paragraph" w:styleId="Caption">
    <w:name w:val="caption"/>
    <w:basedOn w:val="Normal"/>
    <w:next w:val="Normal"/>
    <w:autoRedefine/>
    <w:qFormat/>
    <w:rsid w:val="00085640"/>
    <w:pPr>
      <w:tabs>
        <w:tab w:val="left" w:pos="1418"/>
      </w:tabs>
      <w:spacing w:before="240" w:after="240"/>
      <w:ind w:left="1418" w:hanging="992"/>
    </w:pPr>
    <w:rPr>
      <w:bCs/>
      <w:sz w:val="20"/>
      <w:lang w:bidi="en-US"/>
    </w:rPr>
  </w:style>
  <w:style w:type="character" w:customStyle="1" w:styleId="Heading3Char">
    <w:name w:val="Heading 3 Char"/>
    <w:basedOn w:val="DefaultParagraphFont"/>
    <w:link w:val="Heading3"/>
    <w:rsid w:val="00CD334C"/>
    <w:rPr>
      <w:rFonts w:cs="Arial"/>
      <w:b/>
      <w:bCs/>
      <w:sz w:val="28"/>
      <w:szCs w:val="26"/>
    </w:rPr>
  </w:style>
  <w:style w:type="paragraph" w:customStyle="1" w:styleId="Rtext">
    <w:name w:val="Rtext"/>
    <w:basedOn w:val="Normal"/>
    <w:link w:val="RtextChar"/>
    <w:qFormat/>
    <w:rsid w:val="00CD334C"/>
    <w:rPr>
      <w:rFonts w:ascii="Courier New" w:hAnsi="Courier New" w:cs="Courier New"/>
      <w:lang w:bidi="en-US"/>
    </w:rPr>
  </w:style>
  <w:style w:type="paragraph" w:styleId="NormalWeb">
    <w:name w:val="Normal (Web)"/>
    <w:basedOn w:val="Normal"/>
    <w:uiPriority w:val="99"/>
    <w:unhideWhenUsed/>
    <w:rsid w:val="00CD334C"/>
    <w:pPr>
      <w:spacing w:before="100" w:beforeAutospacing="1" w:after="100" w:afterAutospacing="1"/>
    </w:pPr>
  </w:style>
  <w:style w:type="character" w:customStyle="1" w:styleId="RtextChar">
    <w:name w:val="Rtext Char"/>
    <w:basedOn w:val="DefaultParagraphFont"/>
    <w:link w:val="Rtext"/>
    <w:rsid w:val="00CD334C"/>
    <w:rPr>
      <w:rFonts w:ascii="Courier New" w:hAnsi="Courier New" w:cs="Courier New"/>
      <w:sz w:val="24"/>
      <w:szCs w:val="24"/>
      <w:lang w:bidi="en-US"/>
    </w:rPr>
  </w:style>
  <w:style w:type="character" w:styleId="HTMLCode">
    <w:name w:val="HTML Code"/>
    <w:basedOn w:val="DefaultParagraphFont"/>
    <w:uiPriority w:val="99"/>
    <w:unhideWhenUsed/>
    <w:rsid w:val="00CD334C"/>
    <w:rPr>
      <w:rFonts w:ascii="Courier New" w:eastAsia="Times New Roman" w:hAnsi="Courier New" w:cs="Courier New"/>
      <w:sz w:val="20"/>
      <w:szCs w:val="20"/>
    </w:rPr>
  </w:style>
  <w:style w:type="paragraph" w:styleId="Header">
    <w:name w:val="header"/>
    <w:basedOn w:val="Normal"/>
    <w:link w:val="HeaderChar"/>
    <w:uiPriority w:val="99"/>
    <w:rsid w:val="00CD334C"/>
    <w:pPr>
      <w:tabs>
        <w:tab w:val="center" w:pos="4513"/>
        <w:tab w:val="right" w:pos="9026"/>
      </w:tabs>
    </w:pPr>
  </w:style>
  <w:style w:type="character" w:customStyle="1" w:styleId="HeaderChar">
    <w:name w:val="Header Char"/>
    <w:basedOn w:val="DefaultParagraphFont"/>
    <w:link w:val="Header"/>
    <w:uiPriority w:val="99"/>
    <w:rsid w:val="00CD334C"/>
    <w:rPr>
      <w:sz w:val="24"/>
    </w:rPr>
  </w:style>
  <w:style w:type="paragraph" w:styleId="Footer">
    <w:name w:val="footer"/>
    <w:basedOn w:val="Normal"/>
    <w:link w:val="FooterChar"/>
    <w:rsid w:val="00CD334C"/>
    <w:pPr>
      <w:tabs>
        <w:tab w:val="center" w:pos="4513"/>
        <w:tab w:val="right" w:pos="9026"/>
      </w:tabs>
    </w:pPr>
  </w:style>
  <w:style w:type="character" w:customStyle="1" w:styleId="FooterChar">
    <w:name w:val="Footer Char"/>
    <w:basedOn w:val="DefaultParagraphFont"/>
    <w:link w:val="Footer"/>
    <w:rsid w:val="00CD334C"/>
    <w:rPr>
      <w:sz w:val="24"/>
    </w:rPr>
  </w:style>
  <w:style w:type="character" w:customStyle="1" w:styleId="Heading2Char">
    <w:name w:val="Heading 2 Char"/>
    <w:basedOn w:val="DefaultParagraphFont"/>
    <w:link w:val="Heading2"/>
    <w:rsid w:val="00CD334C"/>
    <w:rPr>
      <w:rFonts w:cs="Arial"/>
      <w:b/>
      <w:bCs/>
      <w:iCs/>
      <w:sz w:val="32"/>
      <w:szCs w:val="28"/>
    </w:rPr>
  </w:style>
  <w:style w:type="paragraph" w:customStyle="1" w:styleId="Normal0Char">
    <w:name w:val="Normal0 Char"/>
    <w:basedOn w:val="Normal"/>
    <w:next w:val="Normal"/>
    <w:link w:val="Normal0CharChar"/>
    <w:rsid w:val="00CD334C"/>
  </w:style>
  <w:style w:type="character" w:customStyle="1" w:styleId="Normal0CharChar">
    <w:name w:val="Normal0 Char Char"/>
    <w:basedOn w:val="DefaultParagraphFont"/>
    <w:link w:val="Normal0Char"/>
    <w:rsid w:val="00CD334C"/>
    <w:rPr>
      <w:sz w:val="24"/>
      <w:szCs w:val="24"/>
      <w:shd w:val="clear" w:color="auto" w:fill="FFFFFF"/>
      <w:lang w:val="en-ZA"/>
    </w:rPr>
  </w:style>
  <w:style w:type="paragraph" w:customStyle="1" w:styleId="Rcode">
    <w:name w:val="R code"/>
    <w:basedOn w:val="Normal"/>
    <w:link w:val="RcodeChar"/>
    <w:autoRedefine/>
    <w:qFormat/>
    <w:rsid w:val="00CD334C"/>
    <w:pPr>
      <w:pBdr>
        <w:left w:val="single" w:sz="24" w:space="4" w:color="BFBFBF"/>
      </w:pBdr>
      <w:tabs>
        <w:tab w:val="clear" w:pos="2280"/>
        <w:tab w:val="left" w:pos="567"/>
      </w:tabs>
      <w:ind w:left="567" w:hanging="340"/>
    </w:pPr>
    <w:rPr>
      <w:rFonts w:ascii="Courier New" w:hAnsi="Courier New" w:cs="Courier New"/>
      <w:sz w:val="22"/>
      <w:szCs w:val="22"/>
    </w:rPr>
  </w:style>
  <w:style w:type="character" w:customStyle="1" w:styleId="RcodeChar">
    <w:name w:val="R code Char"/>
    <w:basedOn w:val="DefaultParagraphFont"/>
    <w:link w:val="Rcode"/>
    <w:rsid w:val="00CD334C"/>
    <w:rPr>
      <w:rFonts w:ascii="Courier New" w:hAnsi="Courier New" w:cs="Courier New"/>
      <w:sz w:val="22"/>
      <w:szCs w:val="22"/>
      <w:shd w:val="clear" w:color="auto" w:fill="FFFFFF"/>
      <w:lang w:val="en-ZA"/>
    </w:rPr>
  </w:style>
  <w:style w:type="paragraph" w:customStyle="1" w:styleId="SmallCaps">
    <w:name w:val="SmallCaps"/>
    <w:basedOn w:val="Rtext"/>
    <w:link w:val="SmallCapsChar"/>
    <w:autoRedefine/>
    <w:qFormat/>
    <w:rsid w:val="00CD334C"/>
    <w:rPr>
      <w:b/>
      <w:smallCaps/>
    </w:rPr>
  </w:style>
  <w:style w:type="character" w:customStyle="1" w:styleId="SmallCapsChar">
    <w:name w:val="SmallCaps Char"/>
    <w:basedOn w:val="RtextChar"/>
    <w:link w:val="SmallCaps"/>
    <w:rsid w:val="00CD334C"/>
    <w:rPr>
      <w:rFonts w:ascii="Courier New" w:hAnsi="Courier New" w:cs="Courier New"/>
      <w:b/>
      <w:smallCaps/>
      <w:sz w:val="24"/>
      <w:szCs w:val="24"/>
      <w:shd w:val="clear" w:color="auto" w:fill="FFFFFF"/>
      <w:lang w:val="en-ZA"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D334C"/>
    <w:pPr>
      <w:shd w:val="clear" w:color="auto" w:fill="FFFFFF"/>
      <w:tabs>
        <w:tab w:val="left" w:pos="709"/>
        <w:tab w:val="left" w:pos="2280"/>
        <w:tab w:val="right" w:pos="9639"/>
      </w:tabs>
    </w:pPr>
    <w:rPr>
      <w:sz w:val="24"/>
      <w:szCs w:val="24"/>
      <w:lang w:val="en-ZA"/>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paragraph" w:styleId="Caption">
    <w:name w:val="caption"/>
    <w:basedOn w:val="Normal"/>
    <w:next w:val="Normal"/>
    <w:autoRedefine/>
    <w:qFormat/>
    <w:rsid w:val="00085640"/>
    <w:pPr>
      <w:tabs>
        <w:tab w:val="left" w:pos="1418"/>
      </w:tabs>
      <w:spacing w:before="240" w:after="240"/>
      <w:ind w:left="1418" w:hanging="992"/>
    </w:pPr>
    <w:rPr>
      <w:bCs/>
      <w:sz w:val="20"/>
      <w:lang w:bidi="en-US"/>
    </w:rPr>
  </w:style>
  <w:style w:type="character" w:customStyle="1" w:styleId="Heading3Char">
    <w:name w:val="Heading 3 Char"/>
    <w:basedOn w:val="DefaultParagraphFont"/>
    <w:link w:val="Heading3"/>
    <w:rsid w:val="00CD334C"/>
    <w:rPr>
      <w:rFonts w:cs="Arial"/>
      <w:b/>
      <w:bCs/>
      <w:sz w:val="28"/>
      <w:szCs w:val="26"/>
    </w:rPr>
  </w:style>
  <w:style w:type="paragraph" w:customStyle="1" w:styleId="Rtext">
    <w:name w:val="Rtext"/>
    <w:basedOn w:val="Normal"/>
    <w:link w:val="RtextChar"/>
    <w:qFormat/>
    <w:rsid w:val="00CD334C"/>
    <w:rPr>
      <w:rFonts w:ascii="Courier New" w:hAnsi="Courier New" w:cs="Courier New"/>
      <w:lang w:bidi="en-US"/>
    </w:rPr>
  </w:style>
  <w:style w:type="paragraph" w:styleId="NormalWeb">
    <w:name w:val="Normal (Web)"/>
    <w:basedOn w:val="Normal"/>
    <w:uiPriority w:val="99"/>
    <w:unhideWhenUsed/>
    <w:rsid w:val="00CD334C"/>
    <w:pPr>
      <w:spacing w:before="100" w:beforeAutospacing="1" w:after="100" w:afterAutospacing="1"/>
    </w:pPr>
  </w:style>
  <w:style w:type="character" w:customStyle="1" w:styleId="RtextChar">
    <w:name w:val="Rtext Char"/>
    <w:basedOn w:val="DefaultParagraphFont"/>
    <w:link w:val="Rtext"/>
    <w:rsid w:val="00CD334C"/>
    <w:rPr>
      <w:rFonts w:ascii="Courier New" w:hAnsi="Courier New" w:cs="Courier New"/>
      <w:sz w:val="24"/>
      <w:szCs w:val="24"/>
      <w:lang w:bidi="en-US"/>
    </w:rPr>
  </w:style>
  <w:style w:type="character" w:styleId="HTMLCode">
    <w:name w:val="HTML Code"/>
    <w:basedOn w:val="DefaultParagraphFont"/>
    <w:uiPriority w:val="99"/>
    <w:unhideWhenUsed/>
    <w:rsid w:val="00CD334C"/>
    <w:rPr>
      <w:rFonts w:ascii="Courier New" w:eastAsia="Times New Roman" w:hAnsi="Courier New" w:cs="Courier New"/>
      <w:sz w:val="20"/>
      <w:szCs w:val="20"/>
    </w:rPr>
  </w:style>
  <w:style w:type="paragraph" w:styleId="Header">
    <w:name w:val="header"/>
    <w:basedOn w:val="Normal"/>
    <w:link w:val="HeaderChar"/>
    <w:uiPriority w:val="99"/>
    <w:rsid w:val="00CD334C"/>
    <w:pPr>
      <w:tabs>
        <w:tab w:val="center" w:pos="4513"/>
        <w:tab w:val="right" w:pos="9026"/>
      </w:tabs>
    </w:pPr>
  </w:style>
  <w:style w:type="character" w:customStyle="1" w:styleId="HeaderChar">
    <w:name w:val="Header Char"/>
    <w:basedOn w:val="DefaultParagraphFont"/>
    <w:link w:val="Header"/>
    <w:uiPriority w:val="99"/>
    <w:rsid w:val="00CD334C"/>
    <w:rPr>
      <w:sz w:val="24"/>
    </w:rPr>
  </w:style>
  <w:style w:type="paragraph" w:styleId="Footer">
    <w:name w:val="footer"/>
    <w:basedOn w:val="Normal"/>
    <w:link w:val="FooterChar"/>
    <w:rsid w:val="00CD334C"/>
    <w:pPr>
      <w:tabs>
        <w:tab w:val="center" w:pos="4513"/>
        <w:tab w:val="right" w:pos="9026"/>
      </w:tabs>
    </w:pPr>
  </w:style>
  <w:style w:type="character" w:customStyle="1" w:styleId="FooterChar">
    <w:name w:val="Footer Char"/>
    <w:basedOn w:val="DefaultParagraphFont"/>
    <w:link w:val="Footer"/>
    <w:rsid w:val="00CD334C"/>
    <w:rPr>
      <w:sz w:val="24"/>
    </w:rPr>
  </w:style>
  <w:style w:type="character" w:customStyle="1" w:styleId="Heading2Char">
    <w:name w:val="Heading 2 Char"/>
    <w:basedOn w:val="DefaultParagraphFont"/>
    <w:link w:val="Heading2"/>
    <w:rsid w:val="00CD334C"/>
    <w:rPr>
      <w:rFonts w:cs="Arial"/>
      <w:b/>
      <w:bCs/>
      <w:iCs/>
      <w:sz w:val="32"/>
      <w:szCs w:val="28"/>
    </w:rPr>
  </w:style>
  <w:style w:type="paragraph" w:customStyle="1" w:styleId="Normal0Char">
    <w:name w:val="Normal0 Char"/>
    <w:basedOn w:val="Normal"/>
    <w:next w:val="Normal"/>
    <w:link w:val="Normal0CharChar"/>
    <w:rsid w:val="00CD334C"/>
  </w:style>
  <w:style w:type="character" w:customStyle="1" w:styleId="Normal0CharChar">
    <w:name w:val="Normal0 Char Char"/>
    <w:basedOn w:val="DefaultParagraphFont"/>
    <w:link w:val="Normal0Char"/>
    <w:rsid w:val="00CD334C"/>
    <w:rPr>
      <w:sz w:val="24"/>
      <w:szCs w:val="24"/>
      <w:shd w:val="clear" w:color="auto" w:fill="FFFFFF"/>
      <w:lang w:val="en-ZA"/>
    </w:rPr>
  </w:style>
  <w:style w:type="paragraph" w:customStyle="1" w:styleId="Rcode">
    <w:name w:val="R code"/>
    <w:basedOn w:val="Normal"/>
    <w:link w:val="RcodeChar"/>
    <w:autoRedefine/>
    <w:qFormat/>
    <w:rsid w:val="00CD334C"/>
    <w:pPr>
      <w:pBdr>
        <w:left w:val="single" w:sz="24" w:space="4" w:color="BFBFBF"/>
      </w:pBdr>
      <w:tabs>
        <w:tab w:val="clear" w:pos="2280"/>
        <w:tab w:val="left" w:pos="567"/>
      </w:tabs>
      <w:ind w:left="567" w:hanging="340"/>
    </w:pPr>
    <w:rPr>
      <w:rFonts w:ascii="Courier New" w:hAnsi="Courier New" w:cs="Courier New"/>
      <w:sz w:val="22"/>
      <w:szCs w:val="22"/>
    </w:rPr>
  </w:style>
  <w:style w:type="character" w:customStyle="1" w:styleId="RcodeChar">
    <w:name w:val="R code Char"/>
    <w:basedOn w:val="DefaultParagraphFont"/>
    <w:link w:val="Rcode"/>
    <w:rsid w:val="00CD334C"/>
    <w:rPr>
      <w:rFonts w:ascii="Courier New" w:hAnsi="Courier New" w:cs="Courier New"/>
      <w:sz w:val="22"/>
      <w:szCs w:val="22"/>
      <w:shd w:val="clear" w:color="auto" w:fill="FFFFFF"/>
      <w:lang w:val="en-ZA"/>
    </w:rPr>
  </w:style>
  <w:style w:type="paragraph" w:customStyle="1" w:styleId="SmallCaps">
    <w:name w:val="SmallCaps"/>
    <w:basedOn w:val="Rtext"/>
    <w:link w:val="SmallCapsChar"/>
    <w:autoRedefine/>
    <w:qFormat/>
    <w:rsid w:val="00CD334C"/>
    <w:rPr>
      <w:b/>
      <w:smallCaps/>
    </w:rPr>
  </w:style>
  <w:style w:type="character" w:customStyle="1" w:styleId="SmallCapsChar">
    <w:name w:val="SmallCaps Char"/>
    <w:basedOn w:val="RtextChar"/>
    <w:link w:val="SmallCaps"/>
    <w:rsid w:val="00CD334C"/>
    <w:rPr>
      <w:rFonts w:ascii="Courier New" w:hAnsi="Courier New" w:cs="Courier New"/>
      <w:b/>
      <w:smallCaps/>
      <w:sz w:val="24"/>
      <w:szCs w:val="24"/>
      <w:shd w:val="clear" w:color="auto" w:fill="FFFFFF"/>
      <w:lang w:val="en-Z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oleObject" Target="embeddings/oleObject30.bin"/><Relationship Id="rId68" Type="http://schemas.openxmlformats.org/officeDocument/2006/relationships/image" Target="media/image29.wmf"/><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8.wmf"/><Relationship Id="rId74"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image" Target="media/image24.wmf"/><Relationship Id="rId61" Type="http://schemas.openxmlformats.org/officeDocument/2006/relationships/oleObject" Target="embeddings/oleObject29.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1.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1777</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njlr</dc:creator>
  <cp:lastModifiedBy>njlr</cp:lastModifiedBy>
  <cp:revision>3</cp:revision>
  <dcterms:created xsi:type="dcterms:W3CDTF">2012-04-23T14:43:00Z</dcterms:created>
  <dcterms:modified xsi:type="dcterms:W3CDTF">2012-04-23T14:59:00Z</dcterms:modified>
</cp:coreProperties>
</file>